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5BFA7" w14:textId="4A871AE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850D08">
        <w:rPr>
          <w:rFonts w:ascii="Arial" w:eastAsia="Arial Unicode MS" w:hAnsi="Arial" w:cs="Arial"/>
          <w:b/>
          <w:bCs/>
          <w:sz w:val="24"/>
        </w:rPr>
        <w:t>8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</w:t>
      </w:r>
      <w:r w:rsidR="00907E28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</w:t>
      </w:r>
      <w:r w:rsidR="001F0BF7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0</w:t>
      </w:r>
      <w:r w:rsidR="00247AAA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8370</w:t>
      </w:r>
    </w:p>
    <w:p w14:paraId="7AF6259B" w14:textId="68ED5C51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D1588">
        <w:rPr>
          <w:rFonts w:ascii="Arial" w:eastAsia="Arial Unicode MS" w:hAnsi="Arial" w:cs="Arial"/>
          <w:b/>
          <w:bCs/>
          <w:sz w:val="24"/>
        </w:rPr>
        <w:t>1</w:t>
      </w:r>
      <w:r w:rsidR="00850D08">
        <w:rPr>
          <w:rFonts w:ascii="Arial" w:eastAsia="Arial Unicode MS" w:hAnsi="Arial" w:cs="Arial"/>
          <w:b/>
          <w:bCs/>
          <w:sz w:val="24"/>
        </w:rPr>
        <w:t>5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D1588">
        <w:rPr>
          <w:rFonts w:ascii="Arial" w:eastAsia="Arial Unicode MS" w:hAnsi="Arial" w:cs="Arial"/>
          <w:b/>
          <w:bCs/>
          <w:sz w:val="24"/>
        </w:rPr>
        <w:t>2</w:t>
      </w:r>
      <w:r w:rsidR="00850D08">
        <w:rPr>
          <w:rFonts w:ascii="Arial" w:eastAsia="Arial Unicode MS" w:hAnsi="Arial" w:cs="Arial"/>
          <w:b/>
          <w:bCs/>
          <w:sz w:val="24"/>
        </w:rPr>
        <w:t>2 November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439FB8A4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D1588">
        <w:rPr>
          <w:rFonts w:ascii="Arial" w:hAnsi="Arial" w:cs="Arial"/>
          <w:b/>
        </w:rPr>
        <w:t>Ericsson</w:t>
      </w:r>
    </w:p>
    <w:p w14:paraId="39457DA5" w14:textId="3A3ADD7B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5440">
        <w:rPr>
          <w:rFonts w:ascii="Arial" w:hAnsi="Arial" w:cs="Arial"/>
          <w:b/>
        </w:rPr>
        <w:t xml:space="preserve">Discussion on </w:t>
      </w:r>
      <w:r w:rsidR="00850D08">
        <w:rPr>
          <w:rFonts w:ascii="Arial" w:hAnsi="Arial" w:cs="Arial"/>
          <w:b/>
        </w:rPr>
        <w:t xml:space="preserve">NR </w:t>
      </w:r>
      <w:proofErr w:type="spellStart"/>
      <w:r w:rsidR="00850D08">
        <w:rPr>
          <w:rFonts w:ascii="Arial" w:hAnsi="Arial" w:cs="Arial"/>
          <w:b/>
        </w:rPr>
        <w:t>RedCap</w:t>
      </w:r>
      <w:proofErr w:type="spellEnd"/>
      <w:r w:rsidR="00850D08">
        <w:rPr>
          <w:rFonts w:ascii="Arial" w:hAnsi="Arial" w:cs="Arial"/>
          <w:b/>
        </w:rPr>
        <w:t xml:space="preserve"> with </w:t>
      </w:r>
      <w:r w:rsidR="001D1588">
        <w:rPr>
          <w:rFonts w:ascii="Arial" w:hAnsi="Arial" w:cs="Arial"/>
          <w:b/>
        </w:rPr>
        <w:t xml:space="preserve">long </w:t>
      </w:r>
      <w:proofErr w:type="spellStart"/>
      <w:r w:rsidR="001D1588">
        <w:rPr>
          <w:rFonts w:ascii="Arial" w:hAnsi="Arial" w:cs="Arial"/>
          <w:b/>
        </w:rPr>
        <w:t>eDRX</w:t>
      </w:r>
      <w:proofErr w:type="spellEnd"/>
      <w:r w:rsidR="001D1588">
        <w:rPr>
          <w:rFonts w:ascii="Arial" w:hAnsi="Arial" w:cs="Arial"/>
          <w:b/>
        </w:rPr>
        <w:t xml:space="preserve"> </w:t>
      </w:r>
      <w:r w:rsidR="00850D08">
        <w:rPr>
          <w:rFonts w:ascii="Arial" w:hAnsi="Arial" w:cs="Arial"/>
          <w:b/>
        </w:rPr>
        <w:t>in RRC Inactive SID handling and summary of the reviewed solutions</w:t>
      </w:r>
    </w:p>
    <w:p w14:paraId="39F1FC1B" w14:textId="48662E1E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D326F">
        <w:rPr>
          <w:rFonts w:ascii="Arial" w:hAnsi="Arial" w:cs="Arial"/>
          <w:b/>
        </w:rPr>
        <w:t>Agreement</w:t>
      </w:r>
    </w:p>
    <w:p w14:paraId="1361777F" w14:textId="0EF02986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50D08">
        <w:rPr>
          <w:rFonts w:ascii="Arial" w:hAnsi="Arial" w:cs="Arial"/>
          <w:b/>
        </w:rPr>
        <w:t>9.1.3</w:t>
      </w:r>
    </w:p>
    <w:p w14:paraId="1D31F4E4" w14:textId="5E4C9A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1188D" w:rsidRPr="00327445">
        <w:rPr>
          <w:rFonts w:ascii="Arial" w:eastAsia="Batang" w:hAnsi="Arial" w:cs="Arial"/>
          <w:b/>
          <w:color w:val="auto"/>
          <w:lang w:eastAsia="ar-SA"/>
        </w:rPr>
        <w:t>Rel-1</w:t>
      </w:r>
      <w:r w:rsidR="00850D08">
        <w:rPr>
          <w:rFonts w:ascii="Arial" w:eastAsia="Batang" w:hAnsi="Arial" w:cs="Arial"/>
          <w:b/>
          <w:color w:val="auto"/>
          <w:lang w:eastAsia="ar-SA"/>
        </w:rPr>
        <w:t>8</w:t>
      </w:r>
    </w:p>
    <w:p w14:paraId="208C99AF" w14:textId="0E3B9E8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495440">
        <w:rPr>
          <w:rFonts w:ascii="Arial" w:hAnsi="Arial" w:cs="Arial"/>
          <w:i/>
        </w:rPr>
        <w:t xml:space="preserve">discusses </w:t>
      </w:r>
      <w:r w:rsidR="00850D08">
        <w:rPr>
          <w:rFonts w:ascii="Arial" w:hAnsi="Arial" w:cs="Arial"/>
          <w:i/>
        </w:rPr>
        <w:t xml:space="preserve">the possible ways of conducting the study and </w:t>
      </w:r>
      <w:r w:rsidR="00315A04">
        <w:rPr>
          <w:rFonts w:ascii="Arial" w:hAnsi="Arial" w:cs="Arial"/>
          <w:i/>
        </w:rPr>
        <w:t xml:space="preserve">provides a </w:t>
      </w:r>
      <w:r w:rsidR="00850D08">
        <w:rPr>
          <w:rFonts w:ascii="Arial" w:hAnsi="Arial" w:cs="Arial"/>
          <w:i/>
        </w:rPr>
        <w:t xml:space="preserve">high level summary of solutions </w:t>
      </w:r>
      <w:r w:rsidR="00315A04">
        <w:rPr>
          <w:rFonts w:ascii="Arial" w:hAnsi="Arial" w:cs="Arial"/>
          <w:i/>
        </w:rPr>
        <w:t xml:space="preserve">reviewed </w:t>
      </w:r>
      <w:r w:rsidR="00850D08">
        <w:rPr>
          <w:rFonts w:ascii="Arial" w:hAnsi="Arial" w:cs="Arial"/>
          <w:i/>
        </w:rPr>
        <w:t>in previous meetings</w:t>
      </w:r>
      <w:r w:rsidR="009D17DC">
        <w:rPr>
          <w:rFonts w:ascii="Arial" w:hAnsi="Arial" w:cs="Arial"/>
          <w:i/>
        </w:rPr>
        <w:t>.</w:t>
      </w:r>
    </w:p>
    <w:p w14:paraId="4CF093A8" w14:textId="38DFC272" w:rsidR="00CA6115" w:rsidRDefault="00305F9D" w:rsidP="00AD32F1">
      <w:pPr>
        <w:pStyle w:val="Heading1"/>
        <w:numPr>
          <w:ilvl w:val="0"/>
          <w:numId w:val="1"/>
        </w:numPr>
      </w:pPr>
      <w:r>
        <w:t>Introduction</w:t>
      </w:r>
    </w:p>
    <w:p w14:paraId="7B33741D" w14:textId="1A459693" w:rsidR="00850D08" w:rsidRPr="00E52AEE" w:rsidRDefault="00850D08" w:rsidP="00850D08">
      <w:pPr>
        <w:rPr>
          <w:rFonts w:ascii="Arial" w:hAnsi="Arial" w:cs="Arial"/>
        </w:rPr>
      </w:pPr>
      <w:r w:rsidRPr="00E52AEE">
        <w:rPr>
          <w:rFonts w:ascii="Arial" w:hAnsi="Arial" w:cs="Arial"/>
        </w:rPr>
        <w:t>The proposed SID in S2-210</w:t>
      </w:r>
      <w:r w:rsidR="00247AAA">
        <w:rPr>
          <w:rFonts w:ascii="Arial" w:hAnsi="Arial" w:cs="Arial"/>
        </w:rPr>
        <w:t>8369</w:t>
      </w:r>
      <w:r w:rsidRPr="00E52AEE">
        <w:rPr>
          <w:rFonts w:ascii="Arial" w:hAnsi="Arial" w:cs="Arial"/>
        </w:rPr>
        <w:t xml:space="preserve"> has limited scope and estimated time i</w:t>
      </w:r>
      <w:r w:rsidR="003C7E2C">
        <w:rPr>
          <w:rFonts w:ascii="Arial" w:hAnsi="Arial" w:cs="Arial"/>
        </w:rPr>
        <w:t>s limited (currently 4 TUs)</w:t>
      </w:r>
      <w:r w:rsidRPr="00E52AEE">
        <w:rPr>
          <w:rFonts w:ascii="Arial" w:hAnsi="Arial" w:cs="Arial"/>
        </w:rPr>
        <w:t xml:space="preserve">. </w:t>
      </w:r>
      <w:r w:rsidR="00315A04">
        <w:rPr>
          <w:rFonts w:ascii="Arial" w:hAnsi="Arial" w:cs="Arial"/>
        </w:rPr>
        <w:t>Hence i</w:t>
      </w:r>
      <w:r w:rsidRPr="00E52AEE">
        <w:rPr>
          <w:rFonts w:ascii="Arial" w:hAnsi="Arial" w:cs="Arial"/>
        </w:rPr>
        <w:t xml:space="preserve">t </w:t>
      </w:r>
      <w:r w:rsidR="00315A04">
        <w:rPr>
          <w:rFonts w:ascii="Arial" w:hAnsi="Arial" w:cs="Arial"/>
        </w:rPr>
        <w:t>proposed to</w:t>
      </w:r>
      <w:r w:rsidRPr="00E52AEE">
        <w:rPr>
          <w:rFonts w:ascii="Arial" w:hAnsi="Arial" w:cs="Arial"/>
        </w:rPr>
        <w:t xml:space="preserve"> discuss how to conduct such small study</w:t>
      </w:r>
      <w:r w:rsidR="003C7E2C">
        <w:rPr>
          <w:rFonts w:ascii="Arial" w:hAnsi="Arial" w:cs="Arial"/>
        </w:rPr>
        <w:t xml:space="preserve"> more efficiently</w:t>
      </w:r>
      <w:r w:rsidRPr="00E52AEE">
        <w:rPr>
          <w:rFonts w:ascii="Arial" w:hAnsi="Arial" w:cs="Arial"/>
        </w:rPr>
        <w:t>.</w:t>
      </w:r>
    </w:p>
    <w:p w14:paraId="14C102EB" w14:textId="7E52ACC1" w:rsidR="00850D08" w:rsidRPr="00E52AEE" w:rsidRDefault="00850D08" w:rsidP="00850D08">
      <w:pPr>
        <w:rPr>
          <w:rFonts w:ascii="Arial" w:hAnsi="Arial" w:cs="Arial"/>
        </w:rPr>
      </w:pPr>
      <w:r w:rsidRPr="00E52AEE">
        <w:rPr>
          <w:rFonts w:ascii="Arial" w:hAnsi="Arial" w:cs="Arial"/>
        </w:rPr>
        <w:t xml:space="preserve">There </w:t>
      </w:r>
      <w:r w:rsidR="00247AAA">
        <w:rPr>
          <w:rFonts w:ascii="Arial" w:hAnsi="Arial" w:cs="Arial"/>
        </w:rPr>
        <w:t>were</w:t>
      </w:r>
      <w:r w:rsidRPr="00E52AEE">
        <w:rPr>
          <w:rFonts w:ascii="Arial" w:hAnsi="Arial" w:cs="Arial"/>
        </w:rPr>
        <w:t xml:space="preserve"> solutions proposed </w:t>
      </w:r>
      <w:r w:rsidR="00315A04">
        <w:rPr>
          <w:rFonts w:ascii="Arial" w:hAnsi="Arial" w:cs="Arial"/>
        </w:rPr>
        <w:t>to address the</w:t>
      </w:r>
      <w:r w:rsidRPr="00E52AEE">
        <w:rPr>
          <w:rFonts w:ascii="Arial" w:hAnsi="Arial" w:cs="Arial"/>
        </w:rPr>
        <w:t xml:space="preserve"> supporting of </w:t>
      </w:r>
      <w:proofErr w:type="spellStart"/>
      <w:r w:rsidRPr="00E52AEE">
        <w:rPr>
          <w:rFonts w:ascii="Arial" w:hAnsi="Arial" w:cs="Arial"/>
        </w:rPr>
        <w:t>eDRX</w:t>
      </w:r>
      <w:proofErr w:type="spellEnd"/>
      <w:r w:rsidRPr="00E52AEE">
        <w:rPr>
          <w:rFonts w:ascii="Arial" w:hAnsi="Arial" w:cs="Arial"/>
        </w:rPr>
        <w:t xml:space="preserve"> &gt; 10.24 in RRC Inactive state for NR </w:t>
      </w:r>
      <w:proofErr w:type="spellStart"/>
      <w:r w:rsidRPr="00E52AEE">
        <w:rPr>
          <w:rFonts w:ascii="Arial" w:hAnsi="Arial" w:cs="Arial"/>
        </w:rPr>
        <w:t>RedCap</w:t>
      </w:r>
      <w:proofErr w:type="spellEnd"/>
      <w:r w:rsidRPr="00E52AEE">
        <w:rPr>
          <w:rFonts w:ascii="Arial" w:hAnsi="Arial" w:cs="Arial"/>
        </w:rPr>
        <w:t xml:space="preserve"> UEs</w:t>
      </w:r>
      <w:r w:rsidR="006D19E2" w:rsidRPr="00E52AEE">
        <w:rPr>
          <w:rFonts w:ascii="Arial" w:hAnsi="Arial" w:cs="Arial"/>
        </w:rPr>
        <w:t xml:space="preserve"> during the Rel-17 </w:t>
      </w:r>
      <w:proofErr w:type="spellStart"/>
      <w:r w:rsidR="006D19E2" w:rsidRPr="00E52AEE">
        <w:rPr>
          <w:rFonts w:ascii="Arial" w:hAnsi="Arial" w:cs="Arial"/>
        </w:rPr>
        <w:t>RedCap</w:t>
      </w:r>
      <w:proofErr w:type="spellEnd"/>
      <w:r w:rsidR="006D19E2" w:rsidRPr="00E52AEE">
        <w:rPr>
          <w:rFonts w:ascii="Arial" w:hAnsi="Arial" w:cs="Arial"/>
        </w:rPr>
        <w:t xml:space="preserve"> WI </w:t>
      </w:r>
      <w:r w:rsidR="006D19E2" w:rsidRPr="00E52AEE">
        <w:rPr>
          <w:rFonts w:ascii="Arial" w:eastAsia="Batang" w:hAnsi="Arial" w:cs="Arial"/>
          <w:bCs/>
          <w:color w:val="auto"/>
          <w:lang w:eastAsia="ar-SA"/>
        </w:rPr>
        <w:t>ARCH_NR_REDCAP</w:t>
      </w:r>
      <w:r w:rsidRPr="00E52AEE">
        <w:rPr>
          <w:rFonts w:ascii="Arial" w:hAnsi="Arial" w:cs="Arial"/>
        </w:rPr>
        <w:t xml:space="preserve">. </w:t>
      </w:r>
      <w:r w:rsidR="00315A04">
        <w:rPr>
          <w:rFonts w:ascii="Arial" w:hAnsi="Arial" w:cs="Arial"/>
        </w:rPr>
        <w:t>Thus to enable a discussion on how to conduct the Rel-18 work more efficiently, i</w:t>
      </w:r>
      <w:r w:rsidRPr="00E52AEE">
        <w:rPr>
          <w:rFonts w:ascii="Arial" w:hAnsi="Arial" w:cs="Arial"/>
        </w:rPr>
        <w:t>t</w:t>
      </w:r>
      <w:r w:rsidR="006D19E2" w:rsidRPr="00E52AEE">
        <w:rPr>
          <w:rFonts w:ascii="Arial" w:hAnsi="Arial" w:cs="Arial"/>
        </w:rPr>
        <w:t xml:space="preserve"> is</w:t>
      </w:r>
      <w:r w:rsidRPr="00E52AEE">
        <w:rPr>
          <w:rFonts w:ascii="Arial" w:hAnsi="Arial" w:cs="Arial"/>
        </w:rPr>
        <w:t xml:space="preserve"> beneficial to summar</w:t>
      </w:r>
      <w:r w:rsidR="00315A04">
        <w:rPr>
          <w:rFonts w:ascii="Arial" w:hAnsi="Arial" w:cs="Arial"/>
        </w:rPr>
        <w:t>ize</w:t>
      </w:r>
      <w:r w:rsidRPr="00E52AEE">
        <w:rPr>
          <w:rFonts w:ascii="Arial" w:hAnsi="Arial" w:cs="Arial"/>
        </w:rPr>
        <w:t xml:space="preserve"> the</w:t>
      </w:r>
      <w:r w:rsidR="006D19E2" w:rsidRPr="00E52AEE">
        <w:rPr>
          <w:rFonts w:ascii="Arial" w:hAnsi="Arial" w:cs="Arial"/>
        </w:rPr>
        <w:t xml:space="preserve">se </w:t>
      </w:r>
      <w:r w:rsidR="00315A04">
        <w:rPr>
          <w:rFonts w:ascii="Arial" w:hAnsi="Arial" w:cs="Arial"/>
        </w:rPr>
        <w:t xml:space="preserve">previously discussed </w:t>
      </w:r>
      <w:r w:rsidR="006D19E2" w:rsidRPr="00E52AEE">
        <w:rPr>
          <w:rFonts w:ascii="Arial" w:hAnsi="Arial" w:cs="Arial"/>
        </w:rPr>
        <w:t>solutions.</w:t>
      </w:r>
      <w:r w:rsidRPr="00E52AEE">
        <w:rPr>
          <w:rFonts w:ascii="Arial" w:hAnsi="Arial" w:cs="Arial"/>
        </w:rPr>
        <w:t xml:space="preserve"> </w:t>
      </w:r>
    </w:p>
    <w:p w14:paraId="5D5836BA" w14:textId="70D03133" w:rsidR="00495440" w:rsidRPr="00305F9D" w:rsidRDefault="00495440" w:rsidP="00495440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Discussion</w:t>
      </w:r>
    </w:p>
    <w:p w14:paraId="6E83D1C5" w14:textId="23FBE516" w:rsidR="00F43F27" w:rsidRPr="00296446" w:rsidRDefault="00F43F27" w:rsidP="00F43F27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>2.</w:t>
      </w:r>
      <w:r w:rsidR="00391FDA">
        <w:rPr>
          <w:rFonts w:ascii="Arial" w:eastAsia="SimSun" w:hAnsi="Arial"/>
          <w:color w:val="auto"/>
          <w:sz w:val="32"/>
          <w:szCs w:val="32"/>
          <w:lang w:val="en-US" w:eastAsia="en-US"/>
        </w:rPr>
        <w:t>1</w:t>
      </w: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  <w:r w:rsidR="006D19E2">
        <w:rPr>
          <w:rFonts w:ascii="Arial" w:eastAsia="SimSun" w:hAnsi="Arial"/>
          <w:color w:val="auto"/>
          <w:sz w:val="32"/>
          <w:szCs w:val="32"/>
          <w:lang w:val="en-US" w:eastAsia="en-US"/>
        </w:rPr>
        <w:t>How to conduct the study</w:t>
      </w:r>
    </w:p>
    <w:p w14:paraId="1B4ACD40" w14:textId="4FE08FBB" w:rsidR="009B2C74" w:rsidRDefault="009B2C74" w:rsidP="00F43F27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>The objectives in the SID S2-210</w:t>
      </w:r>
      <w:r w:rsidR="00247AAA">
        <w:rPr>
          <w:rFonts w:ascii="Arial" w:eastAsia="SimSun" w:hAnsi="Arial"/>
          <w:color w:val="auto"/>
          <w:lang w:eastAsia="zh-CN"/>
        </w:rPr>
        <w:t>8369</w:t>
      </w:r>
      <w:r>
        <w:rPr>
          <w:rFonts w:ascii="Arial" w:eastAsia="SimSun" w:hAnsi="Arial"/>
          <w:color w:val="auto"/>
          <w:lang w:eastAsia="zh-CN"/>
        </w:rPr>
        <w:t xml:space="preserve"> </w:t>
      </w:r>
      <w:r w:rsidR="00315A04">
        <w:rPr>
          <w:rFonts w:ascii="Arial" w:eastAsia="SimSun" w:hAnsi="Arial"/>
          <w:color w:val="auto"/>
          <w:lang w:eastAsia="zh-CN"/>
        </w:rPr>
        <w:t>were</w:t>
      </w:r>
      <w:r>
        <w:rPr>
          <w:rFonts w:ascii="Arial" w:eastAsia="SimSun" w:hAnsi="Arial"/>
          <w:color w:val="auto"/>
          <w:lang w:eastAsia="zh-CN"/>
        </w:rPr>
        <w:t xml:space="preserve"> discussed in Rel17 WI ARCH_NR-REDCAP and no consensus </w:t>
      </w:r>
      <w:r w:rsidR="00315A04">
        <w:rPr>
          <w:rFonts w:ascii="Arial" w:eastAsia="SimSun" w:hAnsi="Arial"/>
          <w:color w:val="auto"/>
          <w:lang w:eastAsia="zh-CN"/>
        </w:rPr>
        <w:t>was</w:t>
      </w:r>
      <w:r>
        <w:rPr>
          <w:rFonts w:ascii="Arial" w:eastAsia="SimSun" w:hAnsi="Arial"/>
          <w:color w:val="auto"/>
          <w:lang w:eastAsia="zh-CN"/>
        </w:rPr>
        <w:t xml:space="preserve"> reached due to different views on the proposed solutions. </w:t>
      </w:r>
      <w:r w:rsidR="00315A04">
        <w:rPr>
          <w:rFonts w:ascii="Arial" w:eastAsia="SimSun" w:hAnsi="Arial"/>
          <w:color w:val="auto"/>
          <w:lang w:eastAsia="zh-CN"/>
        </w:rPr>
        <w:t>The conclusion was that</w:t>
      </w:r>
      <w:r>
        <w:rPr>
          <w:rFonts w:ascii="Arial" w:eastAsia="SimSun" w:hAnsi="Arial"/>
          <w:color w:val="auto"/>
          <w:lang w:eastAsia="zh-CN"/>
        </w:rPr>
        <w:t xml:space="preserve"> more study and evaluation time is needed to reach </w:t>
      </w:r>
      <w:r w:rsidR="00315A04">
        <w:rPr>
          <w:rFonts w:ascii="Arial" w:eastAsia="SimSun" w:hAnsi="Arial"/>
          <w:color w:val="auto"/>
          <w:lang w:eastAsia="zh-CN"/>
        </w:rPr>
        <w:t>consensus</w:t>
      </w:r>
      <w:r>
        <w:rPr>
          <w:rFonts w:ascii="Arial" w:eastAsia="SimSun" w:hAnsi="Arial"/>
          <w:color w:val="auto"/>
          <w:lang w:eastAsia="zh-CN"/>
        </w:rPr>
        <w:t>. Th</w:t>
      </w:r>
      <w:r w:rsidR="00E52AEE">
        <w:rPr>
          <w:rFonts w:ascii="Arial" w:eastAsia="SimSun" w:hAnsi="Arial"/>
          <w:color w:val="auto"/>
          <w:lang w:eastAsia="zh-CN"/>
        </w:rPr>
        <w:t>erefor</w:t>
      </w:r>
      <w:r w:rsidR="00315A04">
        <w:rPr>
          <w:rFonts w:ascii="Arial" w:eastAsia="SimSun" w:hAnsi="Arial"/>
          <w:color w:val="auto"/>
          <w:lang w:eastAsia="zh-CN"/>
        </w:rPr>
        <w:t>e</w:t>
      </w:r>
      <w:r>
        <w:rPr>
          <w:rFonts w:ascii="Arial" w:eastAsia="SimSun" w:hAnsi="Arial"/>
          <w:color w:val="auto"/>
          <w:lang w:eastAsia="zh-CN"/>
        </w:rPr>
        <w:t xml:space="preserve"> </w:t>
      </w:r>
      <w:r w:rsidR="00315A04">
        <w:rPr>
          <w:rFonts w:ascii="Arial" w:eastAsia="SimSun" w:hAnsi="Arial"/>
          <w:color w:val="auto"/>
          <w:lang w:eastAsia="zh-CN"/>
        </w:rPr>
        <w:t>a</w:t>
      </w:r>
      <w:r>
        <w:rPr>
          <w:rFonts w:ascii="Arial" w:eastAsia="SimSun" w:hAnsi="Arial"/>
          <w:color w:val="auto"/>
          <w:lang w:eastAsia="zh-CN"/>
        </w:rPr>
        <w:t xml:space="preserve"> Rel-18 TEI </w:t>
      </w:r>
      <w:r w:rsidR="00315A04">
        <w:rPr>
          <w:rFonts w:ascii="Arial" w:eastAsia="SimSun" w:hAnsi="Arial"/>
          <w:color w:val="auto"/>
          <w:lang w:eastAsia="zh-CN"/>
        </w:rPr>
        <w:t xml:space="preserve">does not really </w:t>
      </w:r>
      <w:r>
        <w:rPr>
          <w:rFonts w:ascii="Arial" w:eastAsia="SimSun" w:hAnsi="Arial"/>
          <w:color w:val="auto"/>
          <w:lang w:eastAsia="zh-CN"/>
        </w:rPr>
        <w:t>seem</w:t>
      </w:r>
      <w:r w:rsidR="00315A04">
        <w:rPr>
          <w:rFonts w:ascii="Arial" w:eastAsia="SimSun" w:hAnsi="Arial"/>
          <w:color w:val="auto"/>
          <w:lang w:eastAsia="zh-CN"/>
        </w:rPr>
        <w:t xml:space="preserve"> to be</w:t>
      </w:r>
      <w:r>
        <w:rPr>
          <w:rFonts w:ascii="Arial" w:eastAsia="SimSun" w:hAnsi="Arial"/>
          <w:color w:val="auto"/>
          <w:lang w:eastAsia="zh-CN"/>
        </w:rPr>
        <w:t xml:space="preserve"> a valid option </w:t>
      </w:r>
      <w:r w:rsidR="00315A04">
        <w:rPr>
          <w:rFonts w:ascii="Arial" w:eastAsia="SimSun" w:hAnsi="Arial"/>
          <w:color w:val="auto"/>
          <w:lang w:eastAsia="zh-CN"/>
        </w:rPr>
        <w:t>to</w:t>
      </w:r>
      <w:r>
        <w:rPr>
          <w:rFonts w:ascii="Arial" w:eastAsia="SimSun" w:hAnsi="Arial"/>
          <w:color w:val="auto"/>
          <w:lang w:eastAsia="zh-CN"/>
        </w:rPr>
        <w:t xml:space="preserve"> address the issue</w:t>
      </w:r>
      <w:r w:rsidR="004842FD">
        <w:rPr>
          <w:rFonts w:ascii="Arial" w:eastAsia="SimSun" w:hAnsi="Arial"/>
          <w:color w:val="auto"/>
          <w:lang w:eastAsia="zh-CN"/>
        </w:rPr>
        <w:t>s</w:t>
      </w:r>
      <w:r>
        <w:rPr>
          <w:rFonts w:ascii="Arial" w:eastAsia="SimSun" w:hAnsi="Arial"/>
          <w:color w:val="auto"/>
          <w:lang w:eastAsia="zh-CN"/>
        </w:rPr>
        <w:t>/objectives in the SID</w:t>
      </w:r>
      <w:r w:rsidR="00426360">
        <w:rPr>
          <w:rFonts w:ascii="Arial" w:eastAsia="SimSun" w:hAnsi="Arial"/>
          <w:color w:val="auto"/>
          <w:lang w:eastAsia="zh-CN"/>
        </w:rPr>
        <w:t>.</w:t>
      </w:r>
    </w:p>
    <w:p w14:paraId="44210703" w14:textId="55E6F62C" w:rsidR="006808B2" w:rsidRDefault="006D19E2" w:rsidP="00F43F27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eastAsia="zh-CN"/>
        </w:rPr>
        <w:t>In SID S2-210</w:t>
      </w:r>
      <w:r w:rsidR="00247AAA">
        <w:rPr>
          <w:rFonts w:ascii="Arial" w:eastAsia="SimSun" w:hAnsi="Arial"/>
          <w:color w:val="auto"/>
          <w:lang w:eastAsia="zh-CN"/>
        </w:rPr>
        <w:t>8369</w:t>
      </w:r>
      <w:r>
        <w:rPr>
          <w:rFonts w:ascii="Arial" w:eastAsia="SimSun" w:hAnsi="Arial"/>
          <w:color w:val="auto"/>
          <w:lang w:eastAsia="zh-CN"/>
        </w:rPr>
        <w:t xml:space="preserve">, it has </w:t>
      </w:r>
      <w:r w:rsidR="00315A04">
        <w:rPr>
          <w:rFonts w:ascii="Arial" w:eastAsia="SimSun" w:hAnsi="Arial"/>
          <w:color w:val="auto"/>
          <w:lang w:eastAsia="zh-CN"/>
        </w:rPr>
        <w:t xml:space="preserve">a </w:t>
      </w:r>
      <w:r>
        <w:rPr>
          <w:rFonts w:ascii="Arial" w:eastAsia="SimSun" w:hAnsi="Arial"/>
          <w:color w:val="auto"/>
          <w:lang w:eastAsia="zh-CN"/>
        </w:rPr>
        <w:t xml:space="preserve">very clear and simple </w:t>
      </w:r>
      <w:r w:rsidR="00315A04">
        <w:rPr>
          <w:rFonts w:ascii="Arial" w:eastAsia="SimSun" w:hAnsi="Arial"/>
          <w:color w:val="auto"/>
          <w:lang w:eastAsia="zh-CN"/>
        </w:rPr>
        <w:t xml:space="preserve">set of </w:t>
      </w:r>
      <w:r>
        <w:rPr>
          <w:rFonts w:ascii="Arial" w:eastAsia="SimSun" w:hAnsi="Arial"/>
          <w:color w:val="auto"/>
          <w:lang w:eastAsia="zh-CN"/>
        </w:rPr>
        <w:t xml:space="preserve">objectives </w:t>
      </w:r>
      <w:r w:rsidR="00315A04">
        <w:rPr>
          <w:rFonts w:ascii="Arial" w:eastAsia="SimSun" w:hAnsi="Arial"/>
          <w:color w:val="auto"/>
          <w:lang w:eastAsia="zh-CN"/>
        </w:rPr>
        <w:t>listed</w:t>
      </w:r>
      <w:r w:rsidR="00391FDA">
        <w:rPr>
          <w:rFonts w:ascii="Arial" w:eastAsia="SimSun" w:hAnsi="Arial"/>
          <w:color w:val="auto"/>
          <w:lang w:val="en-US" w:eastAsia="en-US"/>
        </w:rPr>
        <w:t>.</w:t>
      </w:r>
      <w:r>
        <w:rPr>
          <w:rFonts w:ascii="Arial" w:eastAsia="SimSun" w:hAnsi="Arial"/>
          <w:color w:val="auto"/>
          <w:lang w:val="en-US" w:eastAsia="en-US"/>
        </w:rPr>
        <w:t xml:space="preserve"> And the main effort </w:t>
      </w:r>
      <w:r w:rsidR="009B2C74">
        <w:rPr>
          <w:rFonts w:ascii="Arial" w:eastAsia="SimSun" w:hAnsi="Arial"/>
          <w:color w:val="auto"/>
          <w:lang w:val="en-US" w:eastAsia="en-US"/>
        </w:rPr>
        <w:t>is assumed to be related to the handling of the MT signaling and data</w:t>
      </w:r>
      <w:r w:rsidR="00315A04">
        <w:rPr>
          <w:rFonts w:ascii="Arial" w:eastAsia="SimSun" w:hAnsi="Arial"/>
          <w:color w:val="auto"/>
          <w:lang w:val="en-US" w:eastAsia="en-US"/>
        </w:rPr>
        <w:t xml:space="preserve"> based solutions discussed previously</w:t>
      </w:r>
      <w:r w:rsidR="009B2C74">
        <w:rPr>
          <w:rFonts w:ascii="Arial" w:eastAsia="SimSun" w:hAnsi="Arial"/>
          <w:color w:val="auto"/>
          <w:lang w:val="en-US" w:eastAsia="en-US"/>
        </w:rPr>
        <w:t xml:space="preserve">, and </w:t>
      </w:r>
      <w:r w:rsidR="00426360">
        <w:rPr>
          <w:rFonts w:ascii="Arial" w:eastAsia="SimSun" w:hAnsi="Arial"/>
          <w:color w:val="auto"/>
          <w:lang w:val="en-US" w:eastAsia="en-US"/>
        </w:rPr>
        <w:t>potentially further</w:t>
      </w:r>
      <w:r w:rsidR="009B2C74">
        <w:rPr>
          <w:rFonts w:ascii="Arial" w:eastAsia="SimSun" w:hAnsi="Arial"/>
          <w:color w:val="auto"/>
          <w:lang w:val="en-US" w:eastAsia="en-US"/>
        </w:rPr>
        <w:t xml:space="preserve"> improvements</w:t>
      </w:r>
      <w:r w:rsidR="00426360">
        <w:rPr>
          <w:rFonts w:ascii="Arial" w:eastAsia="SimSun" w:hAnsi="Arial"/>
          <w:color w:val="auto"/>
          <w:lang w:val="en-US" w:eastAsia="en-US"/>
        </w:rPr>
        <w:t xml:space="preserve"> or new solutions. However, the total number of solutions contributed to the study for evaluation is not expected to be very high. </w:t>
      </w:r>
      <w:r w:rsidR="004842FD">
        <w:rPr>
          <w:rFonts w:ascii="Arial" w:eastAsia="SimSun" w:hAnsi="Arial"/>
          <w:color w:val="auto"/>
          <w:lang w:val="en-US" w:eastAsia="en-US"/>
        </w:rPr>
        <w:t>T</w:t>
      </w:r>
      <w:r w:rsidR="00426360">
        <w:rPr>
          <w:rFonts w:ascii="Arial" w:eastAsia="SimSun" w:hAnsi="Arial"/>
          <w:color w:val="auto"/>
          <w:lang w:val="en-US" w:eastAsia="en-US"/>
        </w:rPr>
        <w:t xml:space="preserve">he overhead cost for conducting the study with a TR </w:t>
      </w:r>
      <w:r w:rsidR="004842FD">
        <w:rPr>
          <w:rFonts w:ascii="Arial" w:eastAsia="SimSun" w:hAnsi="Arial"/>
          <w:color w:val="auto"/>
          <w:lang w:val="en-US" w:eastAsia="en-US"/>
        </w:rPr>
        <w:t>will be</w:t>
      </w:r>
      <w:r w:rsidR="00426360">
        <w:rPr>
          <w:rFonts w:ascii="Arial" w:eastAsia="SimSun" w:hAnsi="Arial"/>
          <w:color w:val="auto"/>
          <w:lang w:val="en-US" w:eastAsia="en-US"/>
        </w:rPr>
        <w:t xml:space="preserve"> rather high</w:t>
      </w:r>
      <w:r w:rsidR="004842FD">
        <w:rPr>
          <w:rFonts w:ascii="Arial" w:eastAsia="SimSun" w:hAnsi="Arial"/>
          <w:color w:val="auto"/>
          <w:lang w:val="en-US" w:eastAsia="en-US"/>
        </w:rPr>
        <w:t>,</w:t>
      </w:r>
      <w:r w:rsidR="00426360">
        <w:rPr>
          <w:rFonts w:ascii="Arial" w:eastAsia="SimSun" w:hAnsi="Arial"/>
          <w:color w:val="auto"/>
          <w:lang w:val="en-US" w:eastAsia="en-US"/>
        </w:rPr>
        <w:t xml:space="preserve"> considering the </w:t>
      </w:r>
      <w:r w:rsidR="004842FD">
        <w:rPr>
          <w:rFonts w:ascii="Arial" w:eastAsia="SimSun" w:hAnsi="Arial"/>
          <w:color w:val="auto"/>
          <w:lang w:val="en-US" w:eastAsia="en-US"/>
        </w:rPr>
        <w:t>actual work needed for study and evaluation</w:t>
      </w:r>
      <w:r w:rsidR="004D25E6">
        <w:rPr>
          <w:rFonts w:ascii="Arial" w:eastAsia="SimSun" w:hAnsi="Arial"/>
          <w:color w:val="auto"/>
          <w:lang w:val="en-US" w:eastAsia="en-US"/>
        </w:rPr>
        <w:t xml:space="preserve"> with clear and simple objectives</w:t>
      </w:r>
      <w:r w:rsidR="00426360">
        <w:rPr>
          <w:rFonts w:ascii="Arial" w:eastAsia="SimSun" w:hAnsi="Arial"/>
          <w:color w:val="auto"/>
          <w:lang w:val="en-US" w:eastAsia="en-US"/>
        </w:rPr>
        <w:t>.</w:t>
      </w:r>
    </w:p>
    <w:p w14:paraId="7B9E74FD" w14:textId="090DE205" w:rsidR="00426360" w:rsidRDefault="00426360" w:rsidP="00F43F27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val="en-US" w:eastAsia="en-US"/>
        </w:rPr>
        <w:t xml:space="preserve">Based on above, it is considered more reasonable </w:t>
      </w:r>
      <w:r w:rsidR="00315A04">
        <w:rPr>
          <w:rFonts w:ascii="Arial" w:eastAsia="SimSun" w:hAnsi="Arial"/>
          <w:color w:val="auto"/>
          <w:lang w:val="en-US" w:eastAsia="en-US"/>
        </w:rPr>
        <w:t xml:space="preserve">and efficient </w:t>
      </w:r>
      <w:r>
        <w:rPr>
          <w:rFonts w:ascii="Arial" w:eastAsia="SimSun" w:hAnsi="Arial"/>
          <w:color w:val="auto"/>
          <w:lang w:val="en-US" w:eastAsia="en-US"/>
        </w:rPr>
        <w:t>to use a SA2 internal temporary document to collect the information during the study and evaluation</w:t>
      </w:r>
      <w:r w:rsidR="00A26D4E">
        <w:rPr>
          <w:rFonts w:ascii="Arial" w:eastAsia="SimSun" w:hAnsi="Arial"/>
          <w:color w:val="auto"/>
          <w:lang w:val="en-US" w:eastAsia="en-US"/>
        </w:rPr>
        <w:t xml:space="preserve"> (This is </w:t>
      </w:r>
      <w:r>
        <w:rPr>
          <w:rFonts w:ascii="Arial" w:eastAsia="SimSun" w:hAnsi="Arial"/>
          <w:color w:val="auto"/>
          <w:lang w:val="en-US" w:eastAsia="en-US"/>
        </w:rPr>
        <w:t xml:space="preserve">similar </w:t>
      </w:r>
      <w:r w:rsidRPr="00426360">
        <w:rPr>
          <w:rFonts w:ascii="Arial" w:hAnsi="Arial" w:cs="Arial"/>
          <w:lang w:val="en-US"/>
        </w:rPr>
        <w:t xml:space="preserve">to </w:t>
      </w:r>
      <w:r w:rsidR="004842FD">
        <w:rPr>
          <w:rFonts w:ascii="Arial" w:hAnsi="Arial" w:cs="Arial"/>
          <w:lang w:val="en-US"/>
        </w:rPr>
        <w:t>work for i</w:t>
      </w:r>
      <w:r w:rsidRPr="00426360">
        <w:rPr>
          <w:rFonts w:ascii="Arial" w:hAnsi="Arial" w:cs="Arial"/>
          <w:lang w:val="en-US"/>
        </w:rPr>
        <w:t xml:space="preserve">ncreasing the number of EPS bearers WI </w:t>
      </w:r>
      <w:r w:rsidRPr="00426360">
        <w:rPr>
          <w:rFonts w:ascii="Arial" w:hAnsi="Arial" w:cs="Arial"/>
        </w:rPr>
        <w:t>INOBEAR</w:t>
      </w:r>
      <w:r w:rsidR="004842FD">
        <w:rPr>
          <w:rFonts w:ascii="Arial" w:hAnsi="Arial" w:cs="Arial"/>
        </w:rPr>
        <w:t xml:space="preserve"> in </w:t>
      </w:r>
      <w:hyperlink r:id="rId9" w:history="1">
        <w:r w:rsidR="004842FD" w:rsidRPr="004842FD">
          <w:rPr>
            <w:rStyle w:val="Hyperlink"/>
            <w:rFonts w:ascii="Arial" w:hAnsi="Arial" w:cs="Arial"/>
          </w:rPr>
          <w:t>S2-181712</w:t>
        </w:r>
      </w:hyperlink>
      <w:r w:rsidR="00A26D4E">
        <w:rPr>
          <w:rFonts w:ascii="Arial" w:hAnsi="Arial" w:cs="Arial"/>
        </w:rPr>
        <w:t>)</w:t>
      </w:r>
      <w:r w:rsidRPr="00426360">
        <w:rPr>
          <w:rFonts w:ascii="Arial" w:eastAsia="SimSun" w:hAnsi="Arial" w:cs="Arial"/>
          <w:color w:val="auto"/>
          <w:lang w:val="en-US" w:eastAsia="en-US"/>
        </w:rPr>
        <w:t>.</w:t>
      </w:r>
      <w:r>
        <w:rPr>
          <w:rFonts w:ascii="Arial" w:eastAsia="SimSun" w:hAnsi="Arial"/>
          <w:color w:val="auto"/>
          <w:lang w:val="en-US" w:eastAsia="en-US"/>
        </w:rPr>
        <w:t xml:space="preserve">  </w:t>
      </w:r>
    </w:p>
    <w:p w14:paraId="6D4526C6" w14:textId="77777777" w:rsidR="00391FDA" w:rsidRDefault="00391FDA" w:rsidP="00F43F27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</w:p>
    <w:p w14:paraId="27F16578" w14:textId="1BC2B2B2" w:rsidR="00ED64B2" w:rsidRPr="007E4216" w:rsidRDefault="007E4216" w:rsidP="00F43F27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1: </w:t>
      </w:r>
      <w:r w:rsidR="00A26D4E">
        <w:rPr>
          <w:rFonts w:ascii="Arial" w:eastAsia="SimSun" w:hAnsi="Arial"/>
          <w:b/>
          <w:bCs/>
          <w:color w:val="auto"/>
          <w:lang w:eastAsia="zh-CN"/>
        </w:rPr>
        <w:t>Using temporary SA2 document to collect the proposed solutions</w:t>
      </w:r>
      <w:r w:rsidR="003C7E2C">
        <w:rPr>
          <w:rFonts w:ascii="Arial" w:eastAsia="SimSun" w:hAnsi="Arial"/>
          <w:b/>
          <w:bCs/>
          <w:color w:val="auto"/>
          <w:lang w:eastAsia="zh-CN"/>
        </w:rPr>
        <w:t xml:space="preserve">, </w:t>
      </w:r>
      <w:r w:rsidR="00A26D4E">
        <w:rPr>
          <w:rFonts w:ascii="Arial" w:eastAsia="SimSun" w:hAnsi="Arial"/>
          <w:b/>
          <w:bCs/>
          <w:color w:val="auto"/>
          <w:lang w:eastAsia="zh-CN"/>
        </w:rPr>
        <w:t>evaluatio</w:t>
      </w:r>
      <w:r w:rsidR="004E6780">
        <w:rPr>
          <w:rFonts w:ascii="Arial" w:eastAsia="SimSun" w:hAnsi="Arial"/>
          <w:b/>
          <w:bCs/>
          <w:color w:val="auto"/>
          <w:lang w:eastAsia="zh-CN"/>
        </w:rPr>
        <w:t>n</w:t>
      </w:r>
      <w:r w:rsidR="00A26D4E">
        <w:rPr>
          <w:rFonts w:ascii="Arial" w:eastAsia="SimSun" w:hAnsi="Arial"/>
          <w:b/>
          <w:bCs/>
          <w:color w:val="auto"/>
          <w:lang w:eastAsia="zh-CN"/>
        </w:rPr>
        <w:t xml:space="preserve">s </w:t>
      </w:r>
      <w:r w:rsidR="003C7E2C">
        <w:rPr>
          <w:rFonts w:ascii="Arial" w:eastAsia="SimSun" w:hAnsi="Arial"/>
          <w:b/>
          <w:bCs/>
          <w:color w:val="auto"/>
          <w:lang w:eastAsia="zh-CN"/>
        </w:rPr>
        <w:t xml:space="preserve">and conclusions </w:t>
      </w:r>
      <w:r w:rsidR="00A26D4E">
        <w:rPr>
          <w:rFonts w:ascii="Arial" w:eastAsia="SimSun" w:hAnsi="Arial"/>
          <w:b/>
          <w:bCs/>
          <w:color w:val="auto"/>
          <w:lang w:eastAsia="zh-CN"/>
        </w:rPr>
        <w:t>for the study</w:t>
      </w:r>
      <w:r w:rsidR="00AB4F33" w:rsidRPr="005E11A1">
        <w:rPr>
          <w:rFonts w:ascii="Arial" w:eastAsia="SimSun" w:hAnsi="Arial"/>
          <w:b/>
          <w:bCs/>
          <w:color w:val="auto"/>
          <w:lang w:eastAsia="zh-CN"/>
        </w:rPr>
        <w:t>.</w:t>
      </w:r>
      <w:r w:rsidR="003C7E2C">
        <w:rPr>
          <w:rFonts w:ascii="Arial" w:eastAsia="SimSun" w:hAnsi="Arial"/>
          <w:b/>
          <w:bCs/>
          <w:color w:val="auto"/>
          <w:lang w:eastAsia="zh-CN"/>
        </w:rPr>
        <w:t xml:space="preserve"> Decision making on this in CC</w:t>
      </w:r>
      <w:r w:rsidR="003C7E2C" w:rsidRPr="00247AAA">
        <w:rPr>
          <w:rFonts w:ascii="Arial" w:eastAsia="SimSun" w:hAnsi="Arial"/>
          <w:b/>
          <w:bCs/>
          <w:color w:val="auto"/>
          <w:lang w:eastAsia="zh-CN"/>
        </w:rPr>
        <w:t>#1.</w:t>
      </w:r>
      <w:r w:rsidR="00ED64B2">
        <w:rPr>
          <w:rFonts w:ascii="Arial" w:eastAsia="SimSun" w:hAnsi="Arial"/>
          <w:b/>
          <w:bCs/>
          <w:color w:val="auto"/>
          <w:lang w:eastAsia="zh-CN"/>
        </w:rPr>
        <w:t xml:space="preserve"> </w:t>
      </w:r>
    </w:p>
    <w:p w14:paraId="0AE3ED8B" w14:textId="0D693776" w:rsidR="00A913C4" w:rsidRPr="00296446" w:rsidRDefault="00A913C4" w:rsidP="00A913C4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>2.</w:t>
      </w:r>
      <w:r w:rsidR="00A60DD1">
        <w:rPr>
          <w:rFonts w:ascii="Arial" w:eastAsia="SimSun" w:hAnsi="Arial"/>
          <w:color w:val="auto"/>
          <w:sz w:val="32"/>
          <w:szCs w:val="32"/>
          <w:lang w:val="en-US" w:eastAsia="en-US"/>
        </w:rPr>
        <w:t>2</w:t>
      </w: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  <w:r w:rsidR="00A26D4E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Summary of </w:t>
      </w:r>
      <w:r w:rsidR="00315A04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potential solutions </w:t>
      </w:r>
      <w:r w:rsidR="00A26D4E">
        <w:rPr>
          <w:rFonts w:ascii="Arial" w:eastAsia="SimSun" w:hAnsi="Arial"/>
          <w:color w:val="auto"/>
          <w:sz w:val="32"/>
          <w:szCs w:val="32"/>
          <w:lang w:val="en-US" w:eastAsia="en-US"/>
        </w:rPr>
        <w:t>discussed in previous meetings</w:t>
      </w:r>
    </w:p>
    <w:p w14:paraId="1B1E3B01" w14:textId="28EC8A14" w:rsidR="00E52AEE" w:rsidRDefault="00616869" w:rsidP="006727FE">
      <w:p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SimSun" w:hAnsi="Arial"/>
          <w:color w:val="auto"/>
          <w:lang w:val="en-US" w:eastAsia="en-US"/>
        </w:rPr>
        <w:t xml:space="preserve">Supporting </w:t>
      </w:r>
      <w:proofErr w:type="spellStart"/>
      <w:r>
        <w:rPr>
          <w:rFonts w:ascii="Arial" w:eastAsia="SimSun" w:hAnsi="Arial"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color w:val="auto"/>
          <w:lang w:val="en-US" w:eastAsia="en-US"/>
        </w:rPr>
        <w:t xml:space="preserve"> longer than 10.24s in RRC Inactive state is considered as important part of power saving function as concluded in the RAN </w:t>
      </w:r>
      <w:proofErr w:type="spellStart"/>
      <w:r>
        <w:rPr>
          <w:rFonts w:ascii="Arial" w:eastAsia="SimSun" w:hAnsi="Arial"/>
          <w:color w:val="auto"/>
          <w:lang w:val="en-US" w:eastAsia="en-US"/>
        </w:rPr>
        <w:t>RedCap</w:t>
      </w:r>
      <w:proofErr w:type="spellEnd"/>
      <w:r>
        <w:rPr>
          <w:rFonts w:ascii="Arial" w:eastAsia="SimSun" w:hAnsi="Arial"/>
          <w:color w:val="auto"/>
          <w:lang w:val="en-US" w:eastAsia="en-US"/>
        </w:rPr>
        <w:t xml:space="preserve"> study TR 38.</w:t>
      </w:r>
      <w:r w:rsidR="00E52AEE">
        <w:rPr>
          <w:rFonts w:ascii="Arial" w:eastAsia="SimSun" w:hAnsi="Arial"/>
          <w:color w:val="auto"/>
          <w:lang w:val="en-US" w:eastAsia="en-US"/>
        </w:rPr>
        <w:t>875</w:t>
      </w:r>
      <w:r w:rsidR="004842FD">
        <w:rPr>
          <w:rFonts w:ascii="Arial" w:eastAsia="SimSun" w:hAnsi="Arial"/>
          <w:color w:val="auto"/>
          <w:lang w:val="en-US" w:eastAsia="en-US"/>
        </w:rPr>
        <w:t xml:space="preserve"> in Rel-17</w:t>
      </w:r>
      <w:r w:rsidR="00E52AEE">
        <w:rPr>
          <w:rFonts w:ascii="Arial" w:eastAsia="SimSun" w:hAnsi="Arial"/>
          <w:color w:val="auto"/>
          <w:lang w:val="en-US" w:eastAsia="en-US"/>
        </w:rPr>
        <w:t>. In the SA2 Rel17</w:t>
      </w:r>
      <w:r w:rsidR="00E52AEE" w:rsidRPr="00E52AEE">
        <w:rPr>
          <w:rFonts w:ascii="Arial" w:hAnsi="Arial" w:cs="Arial"/>
        </w:rPr>
        <w:t xml:space="preserve"> WI </w:t>
      </w:r>
      <w:r w:rsidR="00E52AEE" w:rsidRPr="00E52AEE">
        <w:rPr>
          <w:rFonts w:ascii="Arial" w:eastAsia="Batang" w:hAnsi="Arial" w:cs="Arial"/>
          <w:bCs/>
          <w:color w:val="auto"/>
          <w:lang w:eastAsia="ar-SA"/>
        </w:rPr>
        <w:t>ARCH_NR_REDCAP</w:t>
      </w:r>
      <w:r w:rsidR="00E52AEE">
        <w:rPr>
          <w:rFonts w:ascii="Arial" w:eastAsia="Batang" w:hAnsi="Arial" w:cs="Arial"/>
          <w:bCs/>
          <w:color w:val="auto"/>
          <w:lang w:eastAsia="ar-SA"/>
        </w:rPr>
        <w:t xml:space="preserve">, there </w:t>
      </w:r>
      <w:r w:rsidR="00315A04">
        <w:rPr>
          <w:rFonts w:ascii="Arial" w:eastAsia="Batang" w:hAnsi="Arial" w:cs="Arial"/>
          <w:bCs/>
          <w:color w:val="auto"/>
          <w:lang w:eastAsia="ar-SA"/>
        </w:rPr>
        <w:t>was</w:t>
      </w:r>
      <w:r w:rsidR="00E52AEE">
        <w:rPr>
          <w:rFonts w:ascii="Arial" w:eastAsia="Batang" w:hAnsi="Arial" w:cs="Arial"/>
          <w:bCs/>
          <w:color w:val="auto"/>
          <w:lang w:eastAsia="ar-SA"/>
        </w:rPr>
        <w:t xml:space="preserve"> no agreement reached on the handling of the MT data and signalling if long </w:t>
      </w:r>
      <w:proofErr w:type="spellStart"/>
      <w:r w:rsidR="00E52AEE">
        <w:rPr>
          <w:rFonts w:ascii="Arial" w:eastAsia="Batang" w:hAnsi="Arial" w:cs="Arial"/>
          <w:bCs/>
          <w:color w:val="auto"/>
          <w:lang w:eastAsia="ar-SA"/>
        </w:rPr>
        <w:t>eDRX</w:t>
      </w:r>
      <w:proofErr w:type="spellEnd"/>
      <w:r w:rsidR="00E52AEE">
        <w:rPr>
          <w:rFonts w:ascii="Arial" w:eastAsia="Batang" w:hAnsi="Arial" w:cs="Arial"/>
          <w:bCs/>
          <w:color w:val="auto"/>
          <w:lang w:eastAsia="ar-SA"/>
        </w:rPr>
        <w:t xml:space="preserve"> is applied to the RRC Inactive state. </w:t>
      </w:r>
    </w:p>
    <w:p w14:paraId="2F9BF343" w14:textId="098110E8" w:rsidR="004E6780" w:rsidRDefault="00E52AEE" w:rsidP="006727FE">
      <w:p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 xml:space="preserve">However different solutions </w:t>
      </w:r>
      <w:r w:rsidR="00315A04">
        <w:rPr>
          <w:rFonts w:ascii="Arial" w:eastAsia="Batang" w:hAnsi="Arial" w:cs="Arial"/>
          <w:bCs/>
          <w:color w:val="auto"/>
          <w:lang w:eastAsia="ar-SA"/>
        </w:rPr>
        <w:t>were</w:t>
      </w:r>
      <w:r>
        <w:rPr>
          <w:rFonts w:ascii="Arial" w:eastAsia="Batang" w:hAnsi="Arial" w:cs="Arial"/>
          <w:bCs/>
          <w:color w:val="auto"/>
          <w:lang w:eastAsia="ar-SA"/>
        </w:rPr>
        <w:t xml:space="preserve"> provided during Rel-17 discussion, these solutions can be a good starting point for the Rel-18 study and hopefully consensus can reach based on updat</w:t>
      </w:r>
      <w:r w:rsidR="004E64A1">
        <w:rPr>
          <w:rFonts w:ascii="Arial" w:eastAsia="Batang" w:hAnsi="Arial" w:cs="Arial"/>
          <w:bCs/>
          <w:color w:val="auto"/>
          <w:lang w:eastAsia="ar-SA"/>
        </w:rPr>
        <w:t>ed</w:t>
      </w:r>
      <w:r>
        <w:rPr>
          <w:rFonts w:ascii="Arial" w:eastAsia="Batang" w:hAnsi="Arial" w:cs="Arial"/>
          <w:bCs/>
          <w:color w:val="auto"/>
          <w:lang w:eastAsia="ar-SA"/>
        </w:rPr>
        <w:t xml:space="preserve"> </w:t>
      </w:r>
      <w:r w:rsidR="004E64A1">
        <w:rPr>
          <w:rFonts w:ascii="Arial" w:eastAsia="Batang" w:hAnsi="Arial" w:cs="Arial"/>
          <w:bCs/>
          <w:color w:val="auto"/>
          <w:lang w:eastAsia="ar-SA"/>
        </w:rPr>
        <w:t xml:space="preserve">version </w:t>
      </w:r>
      <w:r>
        <w:rPr>
          <w:rFonts w:ascii="Arial" w:eastAsia="Batang" w:hAnsi="Arial" w:cs="Arial"/>
          <w:bCs/>
          <w:color w:val="auto"/>
          <w:lang w:eastAsia="ar-SA"/>
        </w:rPr>
        <w:t>of certain solutions</w:t>
      </w:r>
      <w:r w:rsidR="004842FD">
        <w:rPr>
          <w:rFonts w:ascii="Arial" w:eastAsia="Batang" w:hAnsi="Arial" w:cs="Arial"/>
          <w:bCs/>
          <w:color w:val="auto"/>
          <w:lang w:eastAsia="ar-SA"/>
        </w:rPr>
        <w:t xml:space="preserve"> or new solutions during study phase</w:t>
      </w:r>
      <w:r>
        <w:rPr>
          <w:rFonts w:ascii="Arial" w:eastAsia="Batang" w:hAnsi="Arial" w:cs="Arial"/>
          <w:bCs/>
          <w:color w:val="auto"/>
          <w:lang w:eastAsia="ar-SA"/>
        </w:rPr>
        <w:t xml:space="preserve">. </w:t>
      </w:r>
      <w:r w:rsidR="004E6780">
        <w:rPr>
          <w:rFonts w:ascii="Arial" w:eastAsia="Batang" w:hAnsi="Arial" w:cs="Arial"/>
          <w:bCs/>
          <w:color w:val="auto"/>
          <w:lang w:eastAsia="ar-SA"/>
        </w:rPr>
        <w:t>Below</w:t>
      </w:r>
      <w:r>
        <w:rPr>
          <w:rFonts w:ascii="Arial" w:eastAsia="Batang" w:hAnsi="Arial" w:cs="Arial"/>
          <w:bCs/>
          <w:color w:val="auto"/>
          <w:lang w:eastAsia="ar-SA"/>
        </w:rPr>
        <w:t xml:space="preserve"> </w:t>
      </w:r>
      <w:r w:rsidR="004E6780">
        <w:rPr>
          <w:rFonts w:ascii="Arial" w:eastAsia="Batang" w:hAnsi="Arial" w:cs="Arial"/>
          <w:bCs/>
          <w:color w:val="auto"/>
          <w:lang w:eastAsia="ar-SA"/>
        </w:rPr>
        <w:t>is</w:t>
      </w:r>
      <w:r>
        <w:rPr>
          <w:rFonts w:ascii="Arial" w:eastAsia="Batang" w:hAnsi="Arial" w:cs="Arial"/>
          <w:bCs/>
          <w:color w:val="auto"/>
          <w:lang w:eastAsia="ar-SA"/>
        </w:rPr>
        <w:t xml:space="preserve"> the summary of the solutions discussed previously: </w:t>
      </w:r>
    </w:p>
    <w:p w14:paraId="69F62762" w14:textId="02792598" w:rsidR="004E6780" w:rsidRPr="00336090" w:rsidRDefault="00061382" w:rsidP="00336090">
      <w:pPr>
        <w:pStyle w:val="ListParagraph"/>
        <w:numPr>
          <w:ilvl w:val="0"/>
          <w:numId w:val="42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lastRenderedPageBreak/>
        <w:t xml:space="preserve">CM-CONNECTED with 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 xml:space="preserve">RRC Inactive </w:t>
      </w:r>
      <w:r>
        <w:rPr>
          <w:rFonts w:ascii="Arial" w:eastAsia="Batang" w:hAnsi="Arial" w:cs="Arial"/>
          <w:bCs/>
          <w:color w:val="auto"/>
          <w:lang w:eastAsia="ar-SA"/>
        </w:rPr>
        <w:t>state with</w:t>
      </w:r>
      <w:r w:rsidR="00336090" w:rsidRPr="00336090">
        <w:rPr>
          <w:rFonts w:ascii="Arial" w:eastAsia="Batang" w:hAnsi="Arial" w:cs="Arial"/>
          <w:bCs/>
          <w:color w:val="auto"/>
          <w:lang w:eastAsia="ar-SA"/>
        </w:rPr>
        <w:t xml:space="preserve"> long </w:t>
      </w:r>
      <w:proofErr w:type="spellStart"/>
      <w:r w:rsidR="00336090" w:rsidRPr="00336090">
        <w:rPr>
          <w:rFonts w:ascii="Arial" w:eastAsia="Batang" w:hAnsi="Arial" w:cs="Arial"/>
          <w:bCs/>
          <w:color w:val="auto"/>
          <w:lang w:eastAsia="ar-SA"/>
        </w:rPr>
        <w:t>eDRX</w:t>
      </w:r>
      <w:proofErr w:type="spellEnd"/>
      <w:r w:rsidR="00336090" w:rsidRPr="00336090">
        <w:rPr>
          <w:rFonts w:ascii="Arial" w:eastAsia="Batang" w:hAnsi="Arial" w:cs="Arial"/>
          <w:bCs/>
          <w:color w:val="auto"/>
          <w:lang w:eastAsia="ar-SA"/>
        </w:rPr>
        <w:t xml:space="preserve"> 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>re</w:t>
      </w:r>
      <w:r>
        <w:rPr>
          <w:rFonts w:ascii="Arial" w:eastAsia="Batang" w:hAnsi="Arial" w:cs="Arial"/>
          <w:bCs/>
          <w:color w:val="auto"/>
          <w:lang w:eastAsia="ar-SA"/>
        </w:rPr>
        <w:t>-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>u</w:t>
      </w:r>
      <w:r>
        <w:rPr>
          <w:rFonts w:ascii="Arial" w:eastAsia="Batang" w:hAnsi="Arial" w:cs="Arial"/>
          <w:bCs/>
          <w:color w:val="auto"/>
          <w:lang w:eastAsia="ar-SA"/>
        </w:rPr>
        <w:t>s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 xml:space="preserve">ing </w:t>
      </w:r>
      <w:r w:rsidR="00CA64BE">
        <w:rPr>
          <w:rFonts w:ascii="Arial" w:eastAsia="Batang" w:hAnsi="Arial" w:cs="Arial"/>
          <w:bCs/>
          <w:color w:val="auto"/>
          <w:lang w:eastAsia="ar-SA"/>
        </w:rPr>
        <w:t xml:space="preserve">existing HLCOM 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 xml:space="preserve">for MT </w:t>
      </w:r>
      <w:r w:rsidR="004842FD" w:rsidRPr="00336090">
        <w:rPr>
          <w:rFonts w:ascii="Arial" w:eastAsia="Batang" w:hAnsi="Arial" w:cs="Arial"/>
          <w:bCs/>
          <w:color w:val="auto"/>
          <w:lang w:eastAsia="ar-SA"/>
        </w:rPr>
        <w:t>signalling</w:t>
      </w:r>
      <w:r w:rsidR="004E6780" w:rsidRPr="00336090">
        <w:rPr>
          <w:rFonts w:ascii="Arial" w:eastAsia="Batang" w:hAnsi="Arial" w:cs="Arial"/>
          <w:bCs/>
          <w:color w:val="auto"/>
          <w:lang w:eastAsia="ar-SA"/>
        </w:rPr>
        <w:t xml:space="preserve"> and data handling (</w:t>
      </w:r>
      <w:hyperlink r:id="rId10" w:history="1">
        <w:r w:rsidR="004E6780" w:rsidRPr="00E0240B">
          <w:rPr>
            <w:rStyle w:val="Hyperlink"/>
            <w:rFonts w:ascii="Arial" w:eastAsia="Batang" w:hAnsi="Arial" w:cs="Arial"/>
            <w:bCs/>
            <w:lang w:eastAsia="ar-SA"/>
          </w:rPr>
          <w:t>S2-2105804</w:t>
        </w:r>
      </w:hyperlink>
      <w:r w:rsidR="004E6780" w:rsidRPr="00336090">
        <w:rPr>
          <w:rFonts w:ascii="Arial" w:eastAsia="Batang" w:hAnsi="Arial" w:cs="Arial"/>
          <w:bCs/>
          <w:color w:val="auto"/>
          <w:lang w:eastAsia="ar-SA"/>
        </w:rPr>
        <w:t>/</w:t>
      </w:r>
      <w:hyperlink r:id="rId11" w:history="1">
        <w:r w:rsidR="004E6780" w:rsidRPr="00E0240B">
          <w:rPr>
            <w:rStyle w:val="Hyperlink"/>
            <w:rFonts w:ascii="Arial" w:eastAsia="Batang" w:hAnsi="Arial" w:cs="Arial"/>
            <w:bCs/>
            <w:lang w:eastAsia="ar-SA"/>
          </w:rPr>
          <w:t>S2-2105805</w:t>
        </w:r>
      </w:hyperlink>
      <w:r w:rsidR="004E6780" w:rsidRPr="00336090">
        <w:rPr>
          <w:rFonts w:ascii="Arial" w:eastAsia="Batang" w:hAnsi="Arial" w:cs="Arial"/>
          <w:bCs/>
          <w:color w:val="auto"/>
          <w:lang w:eastAsia="ar-SA"/>
        </w:rPr>
        <w:t xml:space="preserve">): </w:t>
      </w:r>
    </w:p>
    <w:p w14:paraId="3F5B7BA2" w14:textId="1B51AFFE" w:rsidR="004E6780" w:rsidRPr="004E6780" w:rsidRDefault="004E6780" w:rsidP="004E6780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Batang" w:hAnsi="Arial" w:cs="Arial"/>
          <w:bCs/>
          <w:color w:val="auto"/>
          <w:lang w:eastAsia="ar-SA"/>
        </w:rPr>
        <w:t xml:space="preserve">CN is </w:t>
      </w:r>
      <w:r w:rsidRPr="004E6780">
        <w:rPr>
          <w:rFonts w:ascii="Arial" w:eastAsia="Batang" w:hAnsi="Arial" w:cs="Arial"/>
          <w:bCs/>
          <w:color w:val="auto"/>
          <w:lang w:eastAsia="ar-SA"/>
        </w:rPr>
        <w:t xml:space="preserve">aware of the </w:t>
      </w:r>
      <w:proofErr w:type="spellStart"/>
      <w:r>
        <w:rPr>
          <w:rFonts w:ascii="Arial" w:eastAsia="Batang" w:hAnsi="Arial" w:cs="Arial"/>
          <w:bCs/>
          <w:color w:val="auto"/>
          <w:lang w:eastAsia="ar-SA"/>
        </w:rPr>
        <w:t>eDRX</w:t>
      </w:r>
      <w:proofErr w:type="spellEnd"/>
      <w:r>
        <w:rPr>
          <w:rFonts w:ascii="Arial" w:eastAsia="Batang" w:hAnsi="Arial" w:cs="Arial"/>
          <w:bCs/>
          <w:color w:val="auto"/>
          <w:lang w:eastAsia="ar-SA"/>
        </w:rPr>
        <w:t xml:space="preserve"> </w:t>
      </w:r>
      <w:r w:rsidRPr="004E6780">
        <w:rPr>
          <w:rFonts w:ascii="Arial" w:eastAsia="Batang" w:hAnsi="Arial" w:cs="Arial"/>
          <w:bCs/>
          <w:color w:val="auto"/>
          <w:lang w:eastAsia="ar-SA"/>
        </w:rPr>
        <w:t>parameter</w:t>
      </w:r>
      <w:r>
        <w:rPr>
          <w:rFonts w:ascii="Arial" w:eastAsia="Batang" w:hAnsi="Arial" w:cs="Arial"/>
          <w:bCs/>
          <w:color w:val="auto"/>
          <w:lang w:eastAsia="ar-SA"/>
        </w:rPr>
        <w:t xml:space="preserve"> applied for the RRC Inactive state (e.g., AMF knows if UE is reachable or not during RRC Inactive state)</w:t>
      </w:r>
      <w:r w:rsidR="00061382">
        <w:rPr>
          <w:rFonts w:ascii="Arial" w:eastAsia="Batang" w:hAnsi="Arial" w:cs="Arial"/>
          <w:bCs/>
          <w:color w:val="auto"/>
          <w:lang w:eastAsia="ar-SA"/>
        </w:rPr>
        <w:t xml:space="preserve"> based on Notification from RAN.</w:t>
      </w:r>
    </w:p>
    <w:p w14:paraId="32C22296" w14:textId="255649B9" w:rsidR="00061382" w:rsidRPr="00884F3A" w:rsidRDefault="004E6780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Batang" w:hAnsi="Arial" w:cs="Arial"/>
          <w:bCs/>
          <w:color w:val="auto"/>
          <w:lang w:val="en-US" w:eastAsia="ar-SA"/>
        </w:rPr>
        <w:t xml:space="preserve">CN applies the existing HLCOM solutions for CM-IDLE mode to RRC Inactive state. </w:t>
      </w:r>
    </w:p>
    <w:p w14:paraId="7A571353" w14:textId="20332696" w:rsidR="00884F3A" w:rsidRPr="00CA64BE" w:rsidRDefault="00884F3A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Batang" w:hAnsi="Arial" w:cs="Arial"/>
          <w:bCs/>
          <w:color w:val="auto"/>
          <w:lang w:val="en-US" w:eastAsia="ar-SA"/>
        </w:rPr>
        <w:t xml:space="preserve">RAN paging is triggered, when UE is reachable, based on CN notification related to MT signaling and data CN notification. </w:t>
      </w:r>
    </w:p>
    <w:p w14:paraId="655C0089" w14:textId="0AB1131C" w:rsidR="00CA64BE" w:rsidRPr="00061382" w:rsidRDefault="00CA64BE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Batang" w:hAnsi="Arial" w:cs="Arial"/>
          <w:bCs/>
          <w:color w:val="auto"/>
          <w:lang w:val="en-US" w:eastAsia="ar-SA"/>
        </w:rPr>
        <w:t>UE does mobility update at both AS level and NAS level (in CM-CONNECTED mode). Periodic update is only at AS level.</w:t>
      </w:r>
    </w:p>
    <w:p w14:paraId="117BDEC3" w14:textId="69664ACF" w:rsidR="00061382" w:rsidRDefault="00061382" w:rsidP="00336090">
      <w:pPr>
        <w:pStyle w:val="ListParagraph"/>
        <w:numPr>
          <w:ilvl w:val="0"/>
          <w:numId w:val="42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 xml:space="preserve">CM-IDLE with </w:t>
      </w:r>
      <w:r w:rsidR="00336090" w:rsidRPr="00336090">
        <w:rPr>
          <w:rFonts w:ascii="Arial" w:eastAsia="Batang" w:hAnsi="Arial" w:cs="Arial"/>
          <w:bCs/>
          <w:color w:val="auto"/>
          <w:lang w:eastAsia="ar-SA"/>
        </w:rPr>
        <w:t xml:space="preserve">RRC Inactive </w:t>
      </w:r>
      <w:r>
        <w:rPr>
          <w:rFonts w:ascii="Arial" w:eastAsia="Batang" w:hAnsi="Arial" w:cs="Arial"/>
          <w:bCs/>
          <w:color w:val="auto"/>
          <w:lang w:eastAsia="ar-SA"/>
        </w:rPr>
        <w:t xml:space="preserve">with long </w:t>
      </w:r>
      <w:proofErr w:type="spellStart"/>
      <w:r>
        <w:rPr>
          <w:rFonts w:ascii="Arial" w:eastAsia="Batang" w:hAnsi="Arial" w:cs="Arial"/>
          <w:bCs/>
          <w:color w:val="auto"/>
          <w:lang w:eastAsia="ar-SA"/>
        </w:rPr>
        <w:t>eDRX</w:t>
      </w:r>
      <w:proofErr w:type="spellEnd"/>
      <w:r>
        <w:rPr>
          <w:rFonts w:ascii="Arial" w:eastAsia="Batang" w:hAnsi="Arial" w:cs="Arial"/>
          <w:bCs/>
          <w:color w:val="auto"/>
          <w:lang w:eastAsia="ar-SA"/>
        </w:rPr>
        <w:t xml:space="preserve"> </w:t>
      </w:r>
      <w:r w:rsidR="00336090" w:rsidRPr="00336090">
        <w:rPr>
          <w:rFonts w:ascii="Arial" w:eastAsia="Batang" w:hAnsi="Arial" w:cs="Arial"/>
          <w:bCs/>
          <w:color w:val="auto"/>
          <w:lang w:eastAsia="ar-SA"/>
        </w:rPr>
        <w:t>(</w:t>
      </w:r>
      <w:hyperlink r:id="rId12" w:history="1">
        <w:r w:rsidR="00336090" w:rsidRPr="00E0240B">
          <w:rPr>
            <w:rStyle w:val="Hyperlink"/>
            <w:rFonts w:ascii="Arial" w:eastAsia="Batang" w:hAnsi="Arial" w:cs="Arial"/>
            <w:bCs/>
            <w:lang w:eastAsia="ar-SA"/>
          </w:rPr>
          <w:t>S2-2106399</w:t>
        </w:r>
      </w:hyperlink>
      <w:r w:rsidR="00336090" w:rsidRPr="00336090">
        <w:rPr>
          <w:rFonts w:ascii="Arial" w:eastAsia="Batang" w:hAnsi="Arial" w:cs="Arial"/>
          <w:bCs/>
          <w:color w:val="auto"/>
          <w:lang w:eastAsia="ar-SA"/>
        </w:rPr>
        <w:t>/</w:t>
      </w:r>
      <w:hyperlink r:id="rId13" w:history="1">
        <w:r w:rsidR="00336090" w:rsidRPr="00E0240B">
          <w:rPr>
            <w:rStyle w:val="Hyperlink"/>
            <w:rFonts w:ascii="Arial" w:eastAsia="Batang" w:hAnsi="Arial" w:cs="Arial"/>
            <w:bCs/>
            <w:lang w:eastAsia="ar-SA"/>
          </w:rPr>
          <w:t>S2-2106400</w:t>
        </w:r>
      </w:hyperlink>
      <w:r w:rsidR="00336090" w:rsidRPr="00336090">
        <w:rPr>
          <w:rFonts w:ascii="Arial" w:eastAsia="Batang" w:hAnsi="Arial" w:cs="Arial"/>
          <w:bCs/>
          <w:color w:val="auto"/>
          <w:lang w:eastAsia="ar-SA"/>
        </w:rPr>
        <w:t>):</w:t>
      </w:r>
    </w:p>
    <w:p w14:paraId="5093FA7B" w14:textId="27D967E9" w:rsidR="00061382" w:rsidRDefault="00061382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CN enters CM-IDLE with RRC Inactive based on RAN suspend request.</w:t>
      </w:r>
    </w:p>
    <w:p w14:paraId="574DFF17" w14:textId="1E51A70A" w:rsidR="00336090" w:rsidRDefault="00061382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CN applies the existing HLCOM solutions since UE is in CM</w:t>
      </w:r>
      <w:r w:rsidR="00884F3A">
        <w:rPr>
          <w:rFonts w:ascii="Arial" w:eastAsia="Batang" w:hAnsi="Arial" w:cs="Arial"/>
          <w:bCs/>
          <w:color w:val="auto"/>
          <w:lang w:eastAsia="ar-SA"/>
        </w:rPr>
        <w:t>-IDLE mode.</w:t>
      </w:r>
    </w:p>
    <w:p w14:paraId="2040207B" w14:textId="67C38F5B" w:rsidR="00884F3A" w:rsidRDefault="00884F3A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CN sends Paging, when UE is reachable, for MT signalling and data towards the RAN requested for suspension previously.</w:t>
      </w:r>
    </w:p>
    <w:p w14:paraId="545F7837" w14:textId="57DFCF4A" w:rsidR="00CA64BE" w:rsidRDefault="00CA64BE" w:rsidP="00061382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UE does mobility update both at AS level and NAS level (in CM-IDLE mode). It’s not clear if periodic update is performed at both AS level and NAS level.</w:t>
      </w:r>
    </w:p>
    <w:p w14:paraId="1FFF209F" w14:textId="18C55A9A" w:rsidR="00884F3A" w:rsidRDefault="00057D3B" w:rsidP="00884F3A">
      <w:pPr>
        <w:pStyle w:val="ListParagraph"/>
        <w:numPr>
          <w:ilvl w:val="0"/>
          <w:numId w:val="42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RAN decision for transition from</w:t>
      </w:r>
      <w:r w:rsidR="00884F3A">
        <w:rPr>
          <w:rFonts w:ascii="Arial" w:eastAsia="Batang" w:hAnsi="Arial" w:cs="Arial"/>
          <w:bCs/>
          <w:color w:val="auto"/>
          <w:lang w:eastAsia="ar-SA"/>
        </w:rPr>
        <w:t xml:space="preserve"> CM-CONNECTED with RRC Inactive </w:t>
      </w:r>
      <w:r>
        <w:rPr>
          <w:rFonts w:ascii="Arial" w:eastAsia="Batang" w:hAnsi="Arial" w:cs="Arial"/>
          <w:bCs/>
          <w:color w:val="auto"/>
          <w:lang w:eastAsia="ar-SA"/>
        </w:rPr>
        <w:t>to</w:t>
      </w:r>
      <w:r w:rsidR="00884F3A">
        <w:rPr>
          <w:rFonts w:ascii="Arial" w:eastAsia="Batang" w:hAnsi="Arial" w:cs="Arial"/>
          <w:bCs/>
          <w:color w:val="auto"/>
          <w:lang w:eastAsia="ar-SA"/>
        </w:rPr>
        <w:t xml:space="preserve"> CM-IDLE (a</w:t>
      </w:r>
      <w:r>
        <w:rPr>
          <w:rFonts w:ascii="Arial" w:eastAsia="Batang" w:hAnsi="Arial" w:cs="Arial"/>
          <w:bCs/>
          <w:color w:val="auto"/>
          <w:lang w:eastAsia="ar-SA"/>
        </w:rPr>
        <w:t>n</w:t>
      </w:r>
      <w:r w:rsidR="00884F3A">
        <w:rPr>
          <w:rFonts w:ascii="Arial" w:eastAsia="Batang" w:hAnsi="Arial" w:cs="Arial"/>
          <w:bCs/>
          <w:color w:val="auto"/>
          <w:lang w:eastAsia="ar-SA"/>
        </w:rPr>
        <w:t xml:space="preserve"> alternative </w:t>
      </w:r>
      <w:r w:rsidR="004D25E6">
        <w:rPr>
          <w:rFonts w:ascii="Arial" w:eastAsia="Batang" w:hAnsi="Arial" w:cs="Arial"/>
          <w:bCs/>
          <w:color w:val="auto"/>
          <w:lang w:eastAsia="ar-SA"/>
        </w:rPr>
        <w:t>emerged</w:t>
      </w:r>
      <w:r w:rsidR="00884F3A">
        <w:rPr>
          <w:rFonts w:ascii="Arial" w:eastAsia="Batang" w:hAnsi="Arial" w:cs="Arial"/>
          <w:bCs/>
          <w:color w:val="auto"/>
          <w:lang w:eastAsia="ar-SA"/>
        </w:rPr>
        <w:t xml:space="preserve"> during the previous discussion</w:t>
      </w:r>
      <w:r w:rsidR="004D25E6">
        <w:rPr>
          <w:rFonts w:ascii="Arial" w:eastAsia="Batang" w:hAnsi="Arial" w:cs="Arial"/>
          <w:bCs/>
          <w:color w:val="auto"/>
          <w:lang w:eastAsia="ar-SA"/>
        </w:rPr>
        <w:t xml:space="preserve"> of the two solutions above</w:t>
      </w:r>
      <w:r w:rsidR="00884F3A">
        <w:rPr>
          <w:rFonts w:ascii="Arial" w:eastAsia="Batang" w:hAnsi="Arial" w:cs="Arial"/>
          <w:bCs/>
          <w:color w:val="auto"/>
          <w:lang w:eastAsia="ar-SA"/>
        </w:rPr>
        <w:t>)</w:t>
      </w:r>
      <w:r w:rsidR="00884F3A" w:rsidRPr="00336090">
        <w:rPr>
          <w:rFonts w:ascii="Arial" w:eastAsia="Batang" w:hAnsi="Arial" w:cs="Arial"/>
          <w:bCs/>
          <w:color w:val="auto"/>
          <w:lang w:eastAsia="ar-SA"/>
        </w:rPr>
        <w:t>:</w:t>
      </w:r>
    </w:p>
    <w:p w14:paraId="19933999" w14:textId="2242D5BF" w:rsidR="00884F3A" w:rsidRDefault="00884F3A" w:rsidP="00884F3A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>CM-CONNECTED with RRC Inactive</w:t>
      </w:r>
      <w:r w:rsidR="00057D3B">
        <w:rPr>
          <w:rFonts w:ascii="Arial" w:eastAsia="Batang" w:hAnsi="Arial" w:cs="Arial"/>
          <w:bCs/>
          <w:color w:val="auto"/>
          <w:lang w:eastAsia="ar-SA"/>
        </w:rPr>
        <w:t xml:space="preserve"> with RAN buffering as starting point.</w:t>
      </w:r>
    </w:p>
    <w:p w14:paraId="22400EF3" w14:textId="6B78E28F" w:rsidR="00884F3A" w:rsidRPr="00057D3B" w:rsidRDefault="00057D3B" w:rsidP="00884F3A">
      <w:pPr>
        <w:pStyle w:val="ListParagraph"/>
        <w:numPr>
          <w:ilvl w:val="0"/>
          <w:numId w:val="41"/>
        </w:numPr>
        <w:spacing w:after="120"/>
        <w:jc w:val="both"/>
        <w:rPr>
          <w:rFonts w:ascii="Arial" w:eastAsia="Batang" w:hAnsi="Arial" w:cs="Arial"/>
          <w:bCs/>
          <w:color w:val="auto"/>
          <w:lang w:eastAsia="ar-SA"/>
        </w:rPr>
      </w:pPr>
      <w:r>
        <w:rPr>
          <w:rFonts w:ascii="Arial" w:eastAsia="Batang" w:hAnsi="Arial" w:cs="Arial"/>
          <w:bCs/>
          <w:color w:val="auto"/>
          <w:lang w:eastAsia="ar-SA"/>
        </w:rPr>
        <w:t xml:space="preserve">RAN based on its </w:t>
      </w:r>
      <w:r w:rsidR="00CA64BE">
        <w:rPr>
          <w:rFonts w:ascii="Arial" w:eastAsia="Batang" w:hAnsi="Arial" w:cs="Arial"/>
          <w:bCs/>
          <w:color w:val="auto"/>
          <w:lang w:eastAsia="ar-SA"/>
        </w:rPr>
        <w:t>capability/policy (e.g.</w:t>
      </w:r>
      <w:r w:rsidR="00247AAA">
        <w:rPr>
          <w:rFonts w:ascii="Arial" w:eastAsia="Batang" w:hAnsi="Arial" w:cs="Arial"/>
          <w:bCs/>
          <w:color w:val="auto"/>
          <w:lang w:eastAsia="ar-SA"/>
        </w:rPr>
        <w:t>,</w:t>
      </w:r>
      <w:r w:rsidR="00CA64BE">
        <w:rPr>
          <w:rFonts w:ascii="Arial" w:eastAsia="Batang" w:hAnsi="Arial" w:cs="Arial"/>
          <w:bCs/>
          <w:color w:val="auto"/>
          <w:lang w:eastAsia="ar-SA"/>
        </w:rPr>
        <w:t xml:space="preserve"> if MT data comes)</w:t>
      </w:r>
      <w:r>
        <w:rPr>
          <w:rFonts w:ascii="Arial" w:eastAsia="Batang" w:hAnsi="Arial" w:cs="Arial"/>
          <w:bCs/>
          <w:color w:val="auto"/>
          <w:lang w:eastAsia="ar-SA"/>
        </w:rPr>
        <w:t xml:space="preserve"> to decide </w:t>
      </w:r>
      <w:r w:rsidR="00CA64BE">
        <w:rPr>
          <w:rFonts w:ascii="Arial" w:eastAsia="Batang" w:hAnsi="Arial" w:cs="Arial"/>
          <w:bCs/>
          <w:color w:val="auto"/>
          <w:lang w:eastAsia="ar-SA"/>
        </w:rPr>
        <w:t xml:space="preserve">the </w:t>
      </w:r>
      <w:r>
        <w:rPr>
          <w:rFonts w:ascii="Arial" w:eastAsia="Batang" w:hAnsi="Arial" w:cs="Arial"/>
          <w:bCs/>
          <w:color w:val="auto"/>
          <w:lang w:eastAsia="ar-SA"/>
        </w:rPr>
        <w:t>switch to CM-ILDE</w:t>
      </w:r>
      <w:r w:rsidR="00CA64BE">
        <w:rPr>
          <w:rFonts w:ascii="Arial" w:eastAsia="Batang" w:hAnsi="Arial" w:cs="Arial"/>
          <w:bCs/>
          <w:color w:val="auto"/>
          <w:lang w:eastAsia="ar-SA"/>
        </w:rPr>
        <w:t xml:space="preserve"> mode</w:t>
      </w:r>
      <w:r w:rsidR="00884F3A">
        <w:rPr>
          <w:rFonts w:ascii="Arial" w:eastAsia="Batang" w:hAnsi="Arial" w:cs="Arial"/>
          <w:bCs/>
          <w:color w:val="auto"/>
          <w:lang w:eastAsia="ar-SA"/>
        </w:rPr>
        <w:t>.</w:t>
      </w:r>
    </w:p>
    <w:p w14:paraId="40A5067C" w14:textId="77777777" w:rsidR="00057D3B" w:rsidRDefault="00057D3B" w:rsidP="00057D3B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</w:p>
    <w:p w14:paraId="68B667B3" w14:textId="57DC363A" w:rsidR="00057D3B" w:rsidRPr="007E4216" w:rsidRDefault="00057D3B" w:rsidP="00057D3B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SimSun" w:hAnsi="Arial"/>
          <w:b/>
          <w:bCs/>
          <w:color w:val="auto"/>
          <w:lang w:eastAsia="zh-CN"/>
        </w:rPr>
        <w:t>2</w:t>
      </w: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: </w:t>
      </w:r>
      <w:r w:rsidR="004E64A1">
        <w:rPr>
          <w:rFonts w:ascii="Arial" w:eastAsia="SimSun" w:hAnsi="Arial"/>
          <w:b/>
          <w:bCs/>
          <w:color w:val="auto"/>
          <w:lang w:eastAsia="zh-CN"/>
        </w:rPr>
        <w:t>Consider</w:t>
      </w:r>
      <w:r w:rsidR="003C7E2C">
        <w:rPr>
          <w:rFonts w:ascii="Arial" w:eastAsia="SimSun" w:hAnsi="Arial"/>
          <w:b/>
          <w:bCs/>
          <w:color w:val="auto"/>
          <w:lang w:eastAsia="zh-CN"/>
        </w:rPr>
        <w:t xml:space="preserve"> above discussed solutions as </w:t>
      </w:r>
      <w:r w:rsidR="00E0240B">
        <w:rPr>
          <w:rFonts w:ascii="Arial" w:eastAsia="SimSun" w:hAnsi="Arial"/>
          <w:b/>
          <w:bCs/>
          <w:color w:val="auto"/>
          <w:lang w:eastAsia="zh-CN"/>
        </w:rPr>
        <w:t xml:space="preserve">the </w:t>
      </w:r>
      <w:r w:rsidR="00D64EEF">
        <w:rPr>
          <w:rFonts w:ascii="Arial" w:eastAsia="SimSun" w:hAnsi="Arial"/>
          <w:b/>
          <w:bCs/>
          <w:color w:val="auto"/>
          <w:lang w:eastAsia="zh-CN"/>
        </w:rPr>
        <w:t>base</w:t>
      </w:r>
      <w:r w:rsidR="00E0240B">
        <w:rPr>
          <w:rFonts w:ascii="Arial" w:eastAsia="SimSun" w:hAnsi="Arial"/>
          <w:b/>
          <w:bCs/>
          <w:color w:val="auto"/>
          <w:lang w:eastAsia="zh-CN"/>
        </w:rPr>
        <w:t xml:space="preserve"> of</w:t>
      </w:r>
      <w:r w:rsidR="003C7E2C">
        <w:rPr>
          <w:rFonts w:ascii="Arial" w:eastAsia="SimSun" w:hAnsi="Arial"/>
          <w:b/>
          <w:bCs/>
          <w:color w:val="auto"/>
          <w:lang w:eastAsia="zh-CN"/>
        </w:rPr>
        <w:t xml:space="preserve"> the study. </w:t>
      </w:r>
    </w:p>
    <w:p w14:paraId="103E8D82" w14:textId="2AB2FB96" w:rsidR="00305F9D" w:rsidRPr="00305F9D" w:rsidRDefault="00296446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Conclusion</w:t>
      </w:r>
    </w:p>
    <w:p w14:paraId="4AC76A06" w14:textId="347324B7" w:rsidR="000017AC" w:rsidRDefault="008F6D05" w:rsidP="008F6D05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 w:rsidRPr="008F6D05">
        <w:rPr>
          <w:rFonts w:ascii="Arial" w:eastAsia="SimSun" w:hAnsi="Arial"/>
          <w:color w:val="auto"/>
          <w:lang w:val="en-US" w:eastAsia="en-US"/>
        </w:rPr>
        <w:t xml:space="preserve">As </w:t>
      </w:r>
      <w:r>
        <w:rPr>
          <w:rFonts w:ascii="Arial" w:eastAsia="SimSun" w:hAnsi="Arial"/>
          <w:color w:val="auto"/>
          <w:lang w:val="en-US" w:eastAsia="en-US"/>
        </w:rPr>
        <w:t xml:space="preserve">the above discussion, </w:t>
      </w:r>
      <w:r w:rsidR="007E4216">
        <w:rPr>
          <w:rFonts w:ascii="Arial" w:eastAsia="SimSun" w:hAnsi="Arial"/>
          <w:color w:val="auto"/>
          <w:lang w:val="en-US" w:eastAsia="en-US"/>
        </w:rPr>
        <w:t>SA2 agrees to the following observations and proposals</w:t>
      </w:r>
      <w:r>
        <w:rPr>
          <w:rFonts w:ascii="Arial" w:eastAsia="SimSun" w:hAnsi="Arial"/>
          <w:color w:val="auto"/>
          <w:lang w:val="en-US" w:eastAsia="en-US"/>
        </w:rPr>
        <w:t>:</w:t>
      </w:r>
    </w:p>
    <w:p w14:paraId="6CF6D286" w14:textId="64BEBA5B" w:rsidR="007E4216" w:rsidRPr="007E4216" w:rsidRDefault="00AB4F33" w:rsidP="007E4216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1: </w:t>
      </w:r>
      <w:r w:rsidR="00057D3B">
        <w:rPr>
          <w:rFonts w:ascii="Arial" w:eastAsia="SimSun" w:hAnsi="Arial"/>
          <w:b/>
          <w:bCs/>
          <w:color w:val="auto"/>
          <w:lang w:eastAsia="zh-CN"/>
        </w:rPr>
        <w:t>Using temporary SA2 document to collect the proposed solutions and evaluations for the study</w:t>
      </w:r>
      <w:r w:rsidR="00057D3B" w:rsidRPr="005E11A1">
        <w:rPr>
          <w:rFonts w:ascii="Arial" w:eastAsia="SimSun" w:hAnsi="Arial"/>
          <w:b/>
          <w:bCs/>
          <w:color w:val="auto"/>
          <w:lang w:eastAsia="zh-CN"/>
        </w:rPr>
        <w:t>.</w:t>
      </w:r>
      <w:r w:rsidR="00AE0A60">
        <w:rPr>
          <w:rFonts w:ascii="Arial" w:eastAsia="SimSun" w:hAnsi="Arial"/>
          <w:b/>
          <w:bCs/>
          <w:color w:val="auto"/>
          <w:lang w:eastAsia="zh-CN"/>
        </w:rPr>
        <w:t xml:space="preserve"> Decision making in CC</w:t>
      </w:r>
      <w:r w:rsidR="00AE0A60" w:rsidRPr="00247AAA">
        <w:rPr>
          <w:rFonts w:ascii="Arial" w:eastAsia="SimSun" w:hAnsi="Arial"/>
          <w:b/>
          <w:bCs/>
          <w:color w:val="auto"/>
          <w:lang w:eastAsia="zh-CN"/>
        </w:rPr>
        <w:t>#1.</w:t>
      </w:r>
    </w:p>
    <w:p w14:paraId="24996925" w14:textId="0274D9AA" w:rsidR="003C7E2C" w:rsidRPr="007E4216" w:rsidRDefault="003C7E2C" w:rsidP="003C7E2C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</w:t>
      </w:r>
      <w:r>
        <w:rPr>
          <w:rFonts w:ascii="Arial" w:eastAsia="SimSun" w:hAnsi="Arial"/>
          <w:b/>
          <w:bCs/>
          <w:color w:val="auto"/>
          <w:lang w:eastAsia="zh-CN"/>
        </w:rPr>
        <w:t>2</w:t>
      </w: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: </w:t>
      </w:r>
      <w:r w:rsidR="004E64A1">
        <w:rPr>
          <w:rFonts w:ascii="Arial" w:eastAsia="SimSun" w:hAnsi="Arial"/>
          <w:b/>
          <w:bCs/>
          <w:color w:val="auto"/>
          <w:lang w:eastAsia="zh-CN"/>
        </w:rPr>
        <w:t>Consider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above discussed solutions as </w:t>
      </w:r>
      <w:r w:rsidR="00E0240B">
        <w:rPr>
          <w:rFonts w:ascii="Arial" w:eastAsia="SimSun" w:hAnsi="Arial"/>
          <w:b/>
          <w:bCs/>
          <w:color w:val="auto"/>
          <w:lang w:eastAsia="zh-CN"/>
        </w:rPr>
        <w:t xml:space="preserve">the </w:t>
      </w:r>
      <w:r w:rsidR="00D64EEF">
        <w:rPr>
          <w:rFonts w:ascii="Arial" w:eastAsia="SimSun" w:hAnsi="Arial"/>
          <w:b/>
          <w:bCs/>
          <w:color w:val="auto"/>
          <w:lang w:eastAsia="zh-CN"/>
        </w:rPr>
        <w:t>base</w:t>
      </w:r>
      <w:r w:rsidR="00E0240B">
        <w:rPr>
          <w:rFonts w:ascii="Arial" w:eastAsia="SimSun" w:hAnsi="Arial"/>
          <w:b/>
          <w:bCs/>
          <w:color w:val="auto"/>
          <w:lang w:eastAsia="zh-CN"/>
        </w:rPr>
        <w:t xml:space="preserve"> of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the study. </w:t>
      </w:r>
    </w:p>
    <w:p w14:paraId="4ACEDC6C" w14:textId="14E0601A" w:rsidR="00D90C3A" w:rsidRPr="003C7E2C" w:rsidRDefault="00D90C3A" w:rsidP="00A05D39">
      <w:pPr>
        <w:rPr>
          <w:rFonts w:ascii="Arial" w:hAnsi="Arial" w:cs="Arial"/>
          <w:color w:val="FF0000"/>
          <w:sz w:val="28"/>
          <w:szCs w:val="28"/>
        </w:rPr>
      </w:pPr>
    </w:p>
    <w:sectPr w:rsidR="00D90C3A" w:rsidRPr="003C7E2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2683A" w14:textId="77777777" w:rsidR="0066308B" w:rsidRDefault="0066308B">
      <w:r>
        <w:separator/>
      </w:r>
    </w:p>
    <w:p w14:paraId="018547E6" w14:textId="77777777" w:rsidR="0066308B" w:rsidRDefault="0066308B"/>
  </w:endnote>
  <w:endnote w:type="continuationSeparator" w:id="0">
    <w:p w14:paraId="0C20DCE4" w14:textId="77777777" w:rsidR="0066308B" w:rsidRDefault="0066308B">
      <w:r>
        <w:continuationSeparator/>
      </w:r>
    </w:p>
    <w:p w14:paraId="63C6DFE2" w14:textId="77777777" w:rsidR="0066308B" w:rsidRDefault="00663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326D01" w:rsidRDefault="00326D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326D01" w:rsidRDefault="00326D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326D01" w:rsidRDefault="00326D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CC575" w14:textId="77777777" w:rsidR="0066308B" w:rsidRDefault="0066308B">
      <w:r>
        <w:separator/>
      </w:r>
    </w:p>
    <w:p w14:paraId="39E00F11" w14:textId="77777777" w:rsidR="0066308B" w:rsidRDefault="0066308B"/>
  </w:footnote>
  <w:footnote w:type="continuationSeparator" w:id="0">
    <w:p w14:paraId="45C28062" w14:textId="77777777" w:rsidR="0066308B" w:rsidRDefault="0066308B">
      <w:r>
        <w:continuationSeparator/>
      </w:r>
    </w:p>
    <w:p w14:paraId="51C4113B" w14:textId="77777777" w:rsidR="0066308B" w:rsidRDefault="00663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326D01" w:rsidRDefault="00326D01"/>
  <w:p w14:paraId="0E031DC8" w14:textId="77777777" w:rsidR="00326D01" w:rsidRDefault="00326D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326D01" w:rsidRPr="00420CB6" w:rsidRDefault="00326D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6C9B6C1A" w:rsidR="00326D01" w:rsidRPr="00420CB6" w:rsidRDefault="00326D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B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326D01" w:rsidRPr="00420CB6" w:rsidRDefault="00326D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290FC4"/>
    <w:multiLevelType w:val="hybridMultilevel"/>
    <w:tmpl w:val="E45078E2"/>
    <w:lvl w:ilvl="0" w:tplc="BFFCADF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5273BBF"/>
    <w:multiLevelType w:val="hybridMultilevel"/>
    <w:tmpl w:val="8B0845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243EA1"/>
    <w:multiLevelType w:val="hybridMultilevel"/>
    <w:tmpl w:val="E4AE78D4"/>
    <w:lvl w:ilvl="0" w:tplc="C01A4E2C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E675B6E"/>
    <w:multiLevelType w:val="hybridMultilevel"/>
    <w:tmpl w:val="7FD23A90"/>
    <w:lvl w:ilvl="0" w:tplc="C01A4E2C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4DE3423"/>
    <w:multiLevelType w:val="hybridMultilevel"/>
    <w:tmpl w:val="A8DA26E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96C6C02"/>
    <w:multiLevelType w:val="hybridMultilevel"/>
    <w:tmpl w:val="7FA8E366"/>
    <w:lvl w:ilvl="0" w:tplc="E78EBBC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00C1EE4"/>
    <w:multiLevelType w:val="hybridMultilevel"/>
    <w:tmpl w:val="A934CB3A"/>
    <w:lvl w:ilvl="0" w:tplc="288CE3E0">
      <w:start w:val="2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C727F2"/>
    <w:multiLevelType w:val="hybridMultilevel"/>
    <w:tmpl w:val="72B2AFA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5011EDA"/>
    <w:multiLevelType w:val="hybridMultilevel"/>
    <w:tmpl w:val="B4944408"/>
    <w:lvl w:ilvl="0" w:tplc="04090003">
      <w:start w:val="1"/>
      <w:numFmt w:val="bullet"/>
      <w:lvlText w:val="o"/>
      <w:lvlJc w:val="left"/>
      <w:pPr>
        <w:ind w:left="167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6C0C5F80"/>
    <w:multiLevelType w:val="hybridMultilevel"/>
    <w:tmpl w:val="E6AE28D0"/>
    <w:lvl w:ilvl="0" w:tplc="0E3203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3AB0"/>
    <w:multiLevelType w:val="hybridMultilevel"/>
    <w:tmpl w:val="7FF8E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C68F6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106FB6"/>
    <w:multiLevelType w:val="hybridMultilevel"/>
    <w:tmpl w:val="41C8F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7"/>
  </w:num>
  <w:num w:numId="4">
    <w:abstractNumId w:val="14"/>
  </w:num>
  <w:num w:numId="5">
    <w:abstractNumId w:val="9"/>
  </w:num>
  <w:num w:numId="6">
    <w:abstractNumId w:val="12"/>
  </w:num>
  <w:num w:numId="7">
    <w:abstractNumId w:val="6"/>
  </w:num>
  <w:num w:numId="8">
    <w:abstractNumId w:val="18"/>
  </w:num>
  <w:num w:numId="9">
    <w:abstractNumId w:val="16"/>
  </w:num>
  <w:num w:numId="10">
    <w:abstractNumId w:val="20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"/>
  </w:num>
  <w:num w:numId="25">
    <w:abstractNumId w:val="0"/>
  </w:num>
  <w:num w:numId="26">
    <w:abstractNumId w:val="31"/>
  </w:num>
  <w:num w:numId="27">
    <w:abstractNumId w:val="24"/>
  </w:num>
  <w:num w:numId="28">
    <w:abstractNumId w:val="11"/>
  </w:num>
  <w:num w:numId="29">
    <w:abstractNumId w:val="30"/>
  </w:num>
  <w:num w:numId="30">
    <w:abstractNumId w:val="8"/>
  </w:num>
  <w:num w:numId="31">
    <w:abstractNumId w:val="25"/>
  </w:num>
  <w:num w:numId="32">
    <w:abstractNumId w:val="21"/>
  </w:num>
  <w:num w:numId="33">
    <w:abstractNumId w:val="5"/>
  </w:num>
  <w:num w:numId="34">
    <w:abstractNumId w:val="27"/>
  </w:num>
  <w:num w:numId="35">
    <w:abstractNumId w:val="26"/>
  </w:num>
  <w:num w:numId="36">
    <w:abstractNumId w:val="13"/>
  </w:num>
  <w:num w:numId="37">
    <w:abstractNumId w:val="15"/>
  </w:num>
  <w:num w:numId="38">
    <w:abstractNumId w:val="10"/>
  </w:num>
  <w:num w:numId="39">
    <w:abstractNumId w:val="28"/>
  </w:num>
  <w:num w:numId="40">
    <w:abstractNumId w:val="29"/>
  </w:num>
  <w:num w:numId="41">
    <w:abstractNumId w:val="22"/>
  </w:num>
  <w:num w:numId="4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12C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6893"/>
    <w:rsid w:val="00037353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57D3B"/>
    <w:rsid w:val="00060F24"/>
    <w:rsid w:val="00061382"/>
    <w:rsid w:val="000623C4"/>
    <w:rsid w:val="0006256B"/>
    <w:rsid w:val="00062F11"/>
    <w:rsid w:val="000631E9"/>
    <w:rsid w:val="00063321"/>
    <w:rsid w:val="000636BA"/>
    <w:rsid w:val="00063EF2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700E"/>
    <w:rsid w:val="0007799E"/>
    <w:rsid w:val="00080A7B"/>
    <w:rsid w:val="0008116D"/>
    <w:rsid w:val="00082596"/>
    <w:rsid w:val="000830D4"/>
    <w:rsid w:val="00084E41"/>
    <w:rsid w:val="0008565B"/>
    <w:rsid w:val="00085FC7"/>
    <w:rsid w:val="00086929"/>
    <w:rsid w:val="00086ECB"/>
    <w:rsid w:val="00090D4D"/>
    <w:rsid w:val="00091104"/>
    <w:rsid w:val="00091BA0"/>
    <w:rsid w:val="00093796"/>
    <w:rsid w:val="00094097"/>
    <w:rsid w:val="000946ED"/>
    <w:rsid w:val="0009483A"/>
    <w:rsid w:val="00095AD3"/>
    <w:rsid w:val="000965B7"/>
    <w:rsid w:val="000974C0"/>
    <w:rsid w:val="00097736"/>
    <w:rsid w:val="000A126C"/>
    <w:rsid w:val="000A1CE9"/>
    <w:rsid w:val="000A2B21"/>
    <w:rsid w:val="000A2B97"/>
    <w:rsid w:val="000A49D3"/>
    <w:rsid w:val="000A5948"/>
    <w:rsid w:val="000A6FE0"/>
    <w:rsid w:val="000A75B1"/>
    <w:rsid w:val="000B103E"/>
    <w:rsid w:val="000B128A"/>
    <w:rsid w:val="000B131F"/>
    <w:rsid w:val="000B1493"/>
    <w:rsid w:val="000B17B2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5C9E"/>
    <w:rsid w:val="000C71AA"/>
    <w:rsid w:val="000C74FC"/>
    <w:rsid w:val="000C7FDC"/>
    <w:rsid w:val="000D0180"/>
    <w:rsid w:val="000D0F88"/>
    <w:rsid w:val="000D0FDE"/>
    <w:rsid w:val="000D1418"/>
    <w:rsid w:val="000D1BFB"/>
    <w:rsid w:val="000D1C6E"/>
    <w:rsid w:val="000D2E76"/>
    <w:rsid w:val="000D40A1"/>
    <w:rsid w:val="000D41E7"/>
    <w:rsid w:val="000D504F"/>
    <w:rsid w:val="000D56EC"/>
    <w:rsid w:val="000D59E4"/>
    <w:rsid w:val="000D5EAF"/>
    <w:rsid w:val="000D6C6C"/>
    <w:rsid w:val="000D70EA"/>
    <w:rsid w:val="000E255B"/>
    <w:rsid w:val="000E2C5E"/>
    <w:rsid w:val="000E44F6"/>
    <w:rsid w:val="000E64C9"/>
    <w:rsid w:val="000E6B78"/>
    <w:rsid w:val="000F0450"/>
    <w:rsid w:val="000F06D8"/>
    <w:rsid w:val="000F2AFF"/>
    <w:rsid w:val="000F3035"/>
    <w:rsid w:val="000F3C27"/>
    <w:rsid w:val="000F5D71"/>
    <w:rsid w:val="000F5E59"/>
    <w:rsid w:val="000F60B7"/>
    <w:rsid w:val="000F67B7"/>
    <w:rsid w:val="000F7382"/>
    <w:rsid w:val="000F77CC"/>
    <w:rsid w:val="000F7F37"/>
    <w:rsid w:val="0010191A"/>
    <w:rsid w:val="00101FFB"/>
    <w:rsid w:val="00102E13"/>
    <w:rsid w:val="0010430B"/>
    <w:rsid w:val="00104CDA"/>
    <w:rsid w:val="001059D1"/>
    <w:rsid w:val="0010795D"/>
    <w:rsid w:val="00107A82"/>
    <w:rsid w:val="00107E22"/>
    <w:rsid w:val="00110662"/>
    <w:rsid w:val="00111E3C"/>
    <w:rsid w:val="00112A39"/>
    <w:rsid w:val="00112BF1"/>
    <w:rsid w:val="0011387E"/>
    <w:rsid w:val="001142B0"/>
    <w:rsid w:val="0011499C"/>
    <w:rsid w:val="00115694"/>
    <w:rsid w:val="001156E9"/>
    <w:rsid w:val="001205BE"/>
    <w:rsid w:val="00120763"/>
    <w:rsid w:val="0012113A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582F"/>
    <w:rsid w:val="0014617D"/>
    <w:rsid w:val="0014688E"/>
    <w:rsid w:val="00147EAA"/>
    <w:rsid w:val="001512CD"/>
    <w:rsid w:val="0015175F"/>
    <w:rsid w:val="00151A7D"/>
    <w:rsid w:val="00151BF5"/>
    <w:rsid w:val="00152028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21B7"/>
    <w:rsid w:val="00182258"/>
    <w:rsid w:val="001835B3"/>
    <w:rsid w:val="00184110"/>
    <w:rsid w:val="00184314"/>
    <w:rsid w:val="001846EE"/>
    <w:rsid w:val="00184908"/>
    <w:rsid w:val="001850C4"/>
    <w:rsid w:val="00185606"/>
    <w:rsid w:val="00185660"/>
    <w:rsid w:val="00185C88"/>
    <w:rsid w:val="00185CB5"/>
    <w:rsid w:val="001864EC"/>
    <w:rsid w:val="00186792"/>
    <w:rsid w:val="00186F58"/>
    <w:rsid w:val="00187F8B"/>
    <w:rsid w:val="00190055"/>
    <w:rsid w:val="001906C2"/>
    <w:rsid w:val="001929DA"/>
    <w:rsid w:val="00192FFA"/>
    <w:rsid w:val="00193556"/>
    <w:rsid w:val="00193C28"/>
    <w:rsid w:val="001940BC"/>
    <w:rsid w:val="0019666E"/>
    <w:rsid w:val="00196B2A"/>
    <w:rsid w:val="0019723A"/>
    <w:rsid w:val="001A022E"/>
    <w:rsid w:val="001A09ED"/>
    <w:rsid w:val="001A0FD2"/>
    <w:rsid w:val="001A37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D02C0"/>
    <w:rsid w:val="001D0433"/>
    <w:rsid w:val="001D06A4"/>
    <w:rsid w:val="001D1200"/>
    <w:rsid w:val="001D1588"/>
    <w:rsid w:val="001D1FB4"/>
    <w:rsid w:val="001D2DF9"/>
    <w:rsid w:val="001D3DE4"/>
    <w:rsid w:val="001D6255"/>
    <w:rsid w:val="001E0DF5"/>
    <w:rsid w:val="001E125D"/>
    <w:rsid w:val="001E1F34"/>
    <w:rsid w:val="001E29DC"/>
    <w:rsid w:val="001E4A1A"/>
    <w:rsid w:val="001E4D50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7A2"/>
    <w:rsid w:val="00200C7B"/>
    <w:rsid w:val="00201759"/>
    <w:rsid w:val="00202012"/>
    <w:rsid w:val="002021FC"/>
    <w:rsid w:val="002043CF"/>
    <w:rsid w:val="00205F81"/>
    <w:rsid w:val="00206169"/>
    <w:rsid w:val="00206777"/>
    <w:rsid w:val="00206864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C6B"/>
    <w:rsid w:val="00216F4A"/>
    <w:rsid w:val="00217BBC"/>
    <w:rsid w:val="00220AEB"/>
    <w:rsid w:val="00221F47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5ABD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AAA"/>
    <w:rsid w:val="00247CAC"/>
    <w:rsid w:val="00247D8B"/>
    <w:rsid w:val="00247FFA"/>
    <w:rsid w:val="00250064"/>
    <w:rsid w:val="002504E7"/>
    <w:rsid w:val="00252101"/>
    <w:rsid w:val="0025240D"/>
    <w:rsid w:val="00252DDE"/>
    <w:rsid w:val="002536C9"/>
    <w:rsid w:val="002540E2"/>
    <w:rsid w:val="00254D03"/>
    <w:rsid w:val="0025520E"/>
    <w:rsid w:val="00255AC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7FC8"/>
    <w:rsid w:val="002707A8"/>
    <w:rsid w:val="00270D4F"/>
    <w:rsid w:val="00271A3E"/>
    <w:rsid w:val="002723FA"/>
    <w:rsid w:val="00272C3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09B"/>
    <w:rsid w:val="0028422B"/>
    <w:rsid w:val="00285692"/>
    <w:rsid w:val="00286417"/>
    <w:rsid w:val="00286CFB"/>
    <w:rsid w:val="0028786F"/>
    <w:rsid w:val="00287A12"/>
    <w:rsid w:val="00287B41"/>
    <w:rsid w:val="00291038"/>
    <w:rsid w:val="0029224E"/>
    <w:rsid w:val="002922B7"/>
    <w:rsid w:val="00292E3B"/>
    <w:rsid w:val="002934C0"/>
    <w:rsid w:val="002943A4"/>
    <w:rsid w:val="00295FEC"/>
    <w:rsid w:val="00296446"/>
    <w:rsid w:val="002965F0"/>
    <w:rsid w:val="0029673F"/>
    <w:rsid w:val="002A02C9"/>
    <w:rsid w:val="002A062F"/>
    <w:rsid w:val="002A1E6A"/>
    <w:rsid w:val="002A3C41"/>
    <w:rsid w:val="002A4FE7"/>
    <w:rsid w:val="002A5EB9"/>
    <w:rsid w:val="002A6F90"/>
    <w:rsid w:val="002A7929"/>
    <w:rsid w:val="002B051E"/>
    <w:rsid w:val="002B1D85"/>
    <w:rsid w:val="002B21E7"/>
    <w:rsid w:val="002B2ABA"/>
    <w:rsid w:val="002B3641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9"/>
    <w:rsid w:val="002E1322"/>
    <w:rsid w:val="002E199D"/>
    <w:rsid w:val="002E1B45"/>
    <w:rsid w:val="002E2018"/>
    <w:rsid w:val="002E289A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6C"/>
    <w:rsid w:val="002F0809"/>
    <w:rsid w:val="002F0C12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D1"/>
    <w:rsid w:val="00301754"/>
    <w:rsid w:val="003019CF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B4"/>
    <w:rsid w:val="003142A3"/>
    <w:rsid w:val="0031486D"/>
    <w:rsid w:val="003150A2"/>
    <w:rsid w:val="003153C7"/>
    <w:rsid w:val="00315A04"/>
    <w:rsid w:val="00316798"/>
    <w:rsid w:val="0031743F"/>
    <w:rsid w:val="00317BA6"/>
    <w:rsid w:val="003213D4"/>
    <w:rsid w:val="0032155D"/>
    <w:rsid w:val="00323B39"/>
    <w:rsid w:val="00323DAB"/>
    <w:rsid w:val="003244C5"/>
    <w:rsid w:val="00324F09"/>
    <w:rsid w:val="00325BE6"/>
    <w:rsid w:val="003264F1"/>
    <w:rsid w:val="00326D01"/>
    <w:rsid w:val="00327445"/>
    <w:rsid w:val="00327CA6"/>
    <w:rsid w:val="00331F83"/>
    <w:rsid w:val="00333038"/>
    <w:rsid w:val="003338BB"/>
    <w:rsid w:val="00333E07"/>
    <w:rsid w:val="003349DF"/>
    <w:rsid w:val="00335D2E"/>
    <w:rsid w:val="00336090"/>
    <w:rsid w:val="0034141F"/>
    <w:rsid w:val="0034409B"/>
    <w:rsid w:val="00345264"/>
    <w:rsid w:val="00346050"/>
    <w:rsid w:val="003463B5"/>
    <w:rsid w:val="00346876"/>
    <w:rsid w:val="0034734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3AE"/>
    <w:rsid w:val="00353AA9"/>
    <w:rsid w:val="00353E52"/>
    <w:rsid w:val="003542DA"/>
    <w:rsid w:val="003557F0"/>
    <w:rsid w:val="00356277"/>
    <w:rsid w:val="00356AA8"/>
    <w:rsid w:val="0035704A"/>
    <w:rsid w:val="003607F8"/>
    <w:rsid w:val="00360C61"/>
    <w:rsid w:val="00360CF4"/>
    <w:rsid w:val="0036191A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F2D"/>
    <w:rsid w:val="00384D8F"/>
    <w:rsid w:val="00385B51"/>
    <w:rsid w:val="0038795A"/>
    <w:rsid w:val="00391008"/>
    <w:rsid w:val="00391607"/>
    <w:rsid w:val="00391898"/>
    <w:rsid w:val="00391B2D"/>
    <w:rsid w:val="00391B9A"/>
    <w:rsid w:val="00391FD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44E"/>
    <w:rsid w:val="003A376F"/>
    <w:rsid w:val="003A3BC8"/>
    <w:rsid w:val="003A4711"/>
    <w:rsid w:val="003A5197"/>
    <w:rsid w:val="003A5C13"/>
    <w:rsid w:val="003A6685"/>
    <w:rsid w:val="003A68DD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00F"/>
    <w:rsid w:val="003B3A39"/>
    <w:rsid w:val="003B3C85"/>
    <w:rsid w:val="003B4E5D"/>
    <w:rsid w:val="003B59D6"/>
    <w:rsid w:val="003B7365"/>
    <w:rsid w:val="003B7948"/>
    <w:rsid w:val="003B7DCD"/>
    <w:rsid w:val="003C02B3"/>
    <w:rsid w:val="003C52C0"/>
    <w:rsid w:val="003C599D"/>
    <w:rsid w:val="003C7614"/>
    <w:rsid w:val="003C782C"/>
    <w:rsid w:val="003C7E2C"/>
    <w:rsid w:val="003D0325"/>
    <w:rsid w:val="003D0FC1"/>
    <w:rsid w:val="003D326F"/>
    <w:rsid w:val="003D3280"/>
    <w:rsid w:val="003D334E"/>
    <w:rsid w:val="003D45D5"/>
    <w:rsid w:val="003D4869"/>
    <w:rsid w:val="003D48D5"/>
    <w:rsid w:val="003D50B1"/>
    <w:rsid w:val="003D54EC"/>
    <w:rsid w:val="003D5774"/>
    <w:rsid w:val="003D5E36"/>
    <w:rsid w:val="003D6607"/>
    <w:rsid w:val="003D66C5"/>
    <w:rsid w:val="003D7553"/>
    <w:rsid w:val="003D7EB3"/>
    <w:rsid w:val="003E0F12"/>
    <w:rsid w:val="003E1062"/>
    <w:rsid w:val="003E10AA"/>
    <w:rsid w:val="003E13B1"/>
    <w:rsid w:val="003E17B5"/>
    <w:rsid w:val="003E2486"/>
    <w:rsid w:val="003E3173"/>
    <w:rsid w:val="003E3BE1"/>
    <w:rsid w:val="003E4403"/>
    <w:rsid w:val="003E5439"/>
    <w:rsid w:val="003E704E"/>
    <w:rsid w:val="003E7246"/>
    <w:rsid w:val="003E7535"/>
    <w:rsid w:val="003E7907"/>
    <w:rsid w:val="003E7B49"/>
    <w:rsid w:val="003F0E73"/>
    <w:rsid w:val="003F1EA3"/>
    <w:rsid w:val="003F2073"/>
    <w:rsid w:val="003F258A"/>
    <w:rsid w:val="003F25F7"/>
    <w:rsid w:val="003F3648"/>
    <w:rsid w:val="003F3F06"/>
    <w:rsid w:val="003F3F5A"/>
    <w:rsid w:val="003F461C"/>
    <w:rsid w:val="003F4BE1"/>
    <w:rsid w:val="003F5E95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360"/>
    <w:rsid w:val="00426474"/>
    <w:rsid w:val="00426705"/>
    <w:rsid w:val="004268FC"/>
    <w:rsid w:val="00430080"/>
    <w:rsid w:val="0043031B"/>
    <w:rsid w:val="00431F48"/>
    <w:rsid w:val="00433477"/>
    <w:rsid w:val="00433E88"/>
    <w:rsid w:val="00434BDE"/>
    <w:rsid w:val="00437448"/>
    <w:rsid w:val="00440861"/>
    <w:rsid w:val="00441C32"/>
    <w:rsid w:val="00441E13"/>
    <w:rsid w:val="00443252"/>
    <w:rsid w:val="004438D7"/>
    <w:rsid w:val="004439C8"/>
    <w:rsid w:val="00443F2F"/>
    <w:rsid w:val="004452BF"/>
    <w:rsid w:val="00445D60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487D"/>
    <w:rsid w:val="00455110"/>
    <w:rsid w:val="004565EE"/>
    <w:rsid w:val="00457411"/>
    <w:rsid w:val="004603EE"/>
    <w:rsid w:val="00460BEA"/>
    <w:rsid w:val="004611C8"/>
    <w:rsid w:val="0046254E"/>
    <w:rsid w:val="00462B3D"/>
    <w:rsid w:val="00463840"/>
    <w:rsid w:val="0046434C"/>
    <w:rsid w:val="00464A39"/>
    <w:rsid w:val="00464F7D"/>
    <w:rsid w:val="00465260"/>
    <w:rsid w:val="00465AD0"/>
    <w:rsid w:val="00465DB0"/>
    <w:rsid w:val="00466150"/>
    <w:rsid w:val="00467673"/>
    <w:rsid w:val="00470CA4"/>
    <w:rsid w:val="004719FB"/>
    <w:rsid w:val="00472885"/>
    <w:rsid w:val="004745FD"/>
    <w:rsid w:val="00475484"/>
    <w:rsid w:val="004774B4"/>
    <w:rsid w:val="004803CF"/>
    <w:rsid w:val="00481CD8"/>
    <w:rsid w:val="004821D9"/>
    <w:rsid w:val="00482DD7"/>
    <w:rsid w:val="00482F42"/>
    <w:rsid w:val="00483322"/>
    <w:rsid w:val="00483E3C"/>
    <w:rsid w:val="004842FD"/>
    <w:rsid w:val="00484912"/>
    <w:rsid w:val="00485470"/>
    <w:rsid w:val="004862C2"/>
    <w:rsid w:val="0048675E"/>
    <w:rsid w:val="004910C5"/>
    <w:rsid w:val="0049119F"/>
    <w:rsid w:val="00491A0E"/>
    <w:rsid w:val="00494686"/>
    <w:rsid w:val="0049476B"/>
    <w:rsid w:val="004953B2"/>
    <w:rsid w:val="00495440"/>
    <w:rsid w:val="00495464"/>
    <w:rsid w:val="00497688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6A71"/>
    <w:rsid w:val="004B08B3"/>
    <w:rsid w:val="004B28C5"/>
    <w:rsid w:val="004B28FE"/>
    <w:rsid w:val="004B36FC"/>
    <w:rsid w:val="004B3A9A"/>
    <w:rsid w:val="004B48B8"/>
    <w:rsid w:val="004B60E5"/>
    <w:rsid w:val="004B7262"/>
    <w:rsid w:val="004B7CB0"/>
    <w:rsid w:val="004B7F5D"/>
    <w:rsid w:val="004C025E"/>
    <w:rsid w:val="004C04D2"/>
    <w:rsid w:val="004C2A9C"/>
    <w:rsid w:val="004C3472"/>
    <w:rsid w:val="004C49BC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5E6"/>
    <w:rsid w:val="004D29A6"/>
    <w:rsid w:val="004D37DD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64A1"/>
    <w:rsid w:val="004E6780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4F7602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D4F"/>
    <w:rsid w:val="00507851"/>
    <w:rsid w:val="00507B36"/>
    <w:rsid w:val="00510668"/>
    <w:rsid w:val="005108F7"/>
    <w:rsid w:val="0051188D"/>
    <w:rsid w:val="00512FC2"/>
    <w:rsid w:val="00514958"/>
    <w:rsid w:val="00514BDB"/>
    <w:rsid w:val="00514D5C"/>
    <w:rsid w:val="00514F00"/>
    <w:rsid w:val="005150F3"/>
    <w:rsid w:val="00515163"/>
    <w:rsid w:val="00515352"/>
    <w:rsid w:val="005157E0"/>
    <w:rsid w:val="00515C05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F42"/>
    <w:rsid w:val="005304F4"/>
    <w:rsid w:val="005309C0"/>
    <w:rsid w:val="005309EF"/>
    <w:rsid w:val="00531CA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44B09"/>
    <w:rsid w:val="00546513"/>
    <w:rsid w:val="0055078E"/>
    <w:rsid w:val="00550EED"/>
    <w:rsid w:val="0055150E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8FB"/>
    <w:rsid w:val="00561209"/>
    <w:rsid w:val="005612D1"/>
    <w:rsid w:val="005641EC"/>
    <w:rsid w:val="0056459E"/>
    <w:rsid w:val="005657E5"/>
    <w:rsid w:val="005661CD"/>
    <w:rsid w:val="00566A66"/>
    <w:rsid w:val="00567202"/>
    <w:rsid w:val="00567317"/>
    <w:rsid w:val="00572BA6"/>
    <w:rsid w:val="00573C90"/>
    <w:rsid w:val="005746B5"/>
    <w:rsid w:val="00574A05"/>
    <w:rsid w:val="00575BDC"/>
    <w:rsid w:val="0057683F"/>
    <w:rsid w:val="00576F70"/>
    <w:rsid w:val="00577C3B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60AC"/>
    <w:rsid w:val="00590772"/>
    <w:rsid w:val="0059084D"/>
    <w:rsid w:val="00591AC5"/>
    <w:rsid w:val="005932C8"/>
    <w:rsid w:val="00593984"/>
    <w:rsid w:val="00593A79"/>
    <w:rsid w:val="005942EA"/>
    <w:rsid w:val="0059430C"/>
    <w:rsid w:val="00595C4B"/>
    <w:rsid w:val="005968A2"/>
    <w:rsid w:val="005973DC"/>
    <w:rsid w:val="005975C7"/>
    <w:rsid w:val="005976E8"/>
    <w:rsid w:val="0059773D"/>
    <w:rsid w:val="005A0DDA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78B"/>
    <w:rsid w:val="005B39D5"/>
    <w:rsid w:val="005B3FB9"/>
    <w:rsid w:val="005B445F"/>
    <w:rsid w:val="005B49B5"/>
    <w:rsid w:val="005B605D"/>
    <w:rsid w:val="005B62D9"/>
    <w:rsid w:val="005B6571"/>
    <w:rsid w:val="005B6969"/>
    <w:rsid w:val="005C04A8"/>
    <w:rsid w:val="005C0AC3"/>
    <w:rsid w:val="005C1260"/>
    <w:rsid w:val="005C1CE7"/>
    <w:rsid w:val="005C2F29"/>
    <w:rsid w:val="005C411A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4B15"/>
    <w:rsid w:val="005D6828"/>
    <w:rsid w:val="005D76D7"/>
    <w:rsid w:val="005E0279"/>
    <w:rsid w:val="005E05FD"/>
    <w:rsid w:val="005E0FC4"/>
    <w:rsid w:val="005E11A1"/>
    <w:rsid w:val="005E28BC"/>
    <w:rsid w:val="005E449C"/>
    <w:rsid w:val="005E46B9"/>
    <w:rsid w:val="005E4B3C"/>
    <w:rsid w:val="005E5599"/>
    <w:rsid w:val="005E562A"/>
    <w:rsid w:val="005E677C"/>
    <w:rsid w:val="005E793F"/>
    <w:rsid w:val="005E7A4A"/>
    <w:rsid w:val="005F08C9"/>
    <w:rsid w:val="005F209C"/>
    <w:rsid w:val="005F23C8"/>
    <w:rsid w:val="005F302E"/>
    <w:rsid w:val="005F33AD"/>
    <w:rsid w:val="005F33AF"/>
    <w:rsid w:val="005F3633"/>
    <w:rsid w:val="005F3781"/>
    <w:rsid w:val="005F59D9"/>
    <w:rsid w:val="005F76E9"/>
    <w:rsid w:val="00601B1A"/>
    <w:rsid w:val="00601CC9"/>
    <w:rsid w:val="00603FD0"/>
    <w:rsid w:val="00605104"/>
    <w:rsid w:val="00607580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5BE6"/>
    <w:rsid w:val="00615D97"/>
    <w:rsid w:val="00616303"/>
    <w:rsid w:val="00616869"/>
    <w:rsid w:val="00616B03"/>
    <w:rsid w:val="00617842"/>
    <w:rsid w:val="00617E84"/>
    <w:rsid w:val="006216B3"/>
    <w:rsid w:val="00621A9D"/>
    <w:rsid w:val="00621EDE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110E"/>
    <w:rsid w:val="00632F1F"/>
    <w:rsid w:val="00633D96"/>
    <w:rsid w:val="00634B18"/>
    <w:rsid w:val="00635AB9"/>
    <w:rsid w:val="0063626F"/>
    <w:rsid w:val="006369BB"/>
    <w:rsid w:val="00637693"/>
    <w:rsid w:val="00640010"/>
    <w:rsid w:val="00640777"/>
    <w:rsid w:val="0064130B"/>
    <w:rsid w:val="0064146B"/>
    <w:rsid w:val="00642055"/>
    <w:rsid w:val="00642CCA"/>
    <w:rsid w:val="00644664"/>
    <w:rsid w:val="00644B01"/>
    <w:rsid w:val="00644F57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8A6"/>
    <w:rsid w:val="0066251F"/>
    <w:rsid w:val="0066308B"/>
    <w:rsid w:val="00665688"/>
    <w:rsid w:val="00666995"/>
    <w:rsid w:val="0066757F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FE"/>
    <w:rsid w:val="00672D14"/>
    <w:rsid w:val="00673CFE"/>
    <w:rsid w:val="00674745"/>
    <w:rsid w:val="00674CCA"/>
    <w:rsid w:val="0067533F"/>
    <w:rsid w:val="00676A96"/>
    <w:rsid w:val="00677D95"/>
    <w:rsid w:val="006808B2"/>
    <w:rsid w:val="006808FE"/>
    <w:rsid w:val="006810AB"/>
    <w:rsid w:val="0068264E"/>
    <w:rsid w:val="00682F7D"/>
    <w:rsid w:val="006833A7"/>
    <w:rsid w:val="006839CA"/>
    <w:rsid w:val="00684304"/>
    <w:rsid w:val="00685616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1964"/>
    <w:rsid w:val="006C2128"/>
    <w:rsid w:val="006C2781"/>
    <w:rsid w:val="006C3198"/>
    <w:rsid w:val="006C353D"/>
    <w:rsid w:val="006C3572"/>
    <w:rsid w:val="006C383E"/>
    <w:rsid w:val="006C661C"/>
    <w:rsid w:val="006C6C32"/>
    <w:rsid w:val="006C70F0"/>
    <w:rsid w:val="006C754C"/>
    <w:rsid w:val="006C7993"/>
    <w:rsid w:val="006D1207"/>
    <w:rsid w:val="006D19E2"/>
    <w:rsid w:val="006D1E28"/>
    <w:rsid w:val="006D1F43"/>
    <w:rsid w:val="006D2151"/>
    <w:rsid w:val="006D26E8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B03"/>
    <w:rsid w:val="006E2754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129D"/>
    <w:rsid w:val="00701781"/>
    <w:rsid w:val="0070377A"/>
    <w:rsid w:val="00704663"/>
    <w:rsid w:val="00705F89"/>
    <w:rsid w:val="00706881"/>
    <w:rsid w:val="007077AE"/>
    <w:rsid w:val="007108AB"/>
    <w:rsid w:val="00711F58"/>
    <w:rsid w:val="00712826"/>
    <w:rsid w:val="00712936"/>
    <w:rsid w:val="00713FD9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AC2"/>
    <w:rsid w:val="00722D02"/>
    <w:rsid w:val="00722F8D"/>
    <w:rsid w:val="00723554"/>
    <w:rsid w:val="0072518F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993"/>
    <w:rsid w:val="00744FCE"/>
    <w:rsid w:val="007506F6"/>
    <w:rsid w:val="0075122A"/>
    <w:rsid w:val="007516E8"/>
    <w:rsid w:val="007518AE"/>
    <w:rsid w:val="00754C4F"/>
    <w:rsid w:val="0075550E"/>
    <w:rsid w:val="00755A59"/>
    <w:rsid w:val="00756755"/>
    <w:rsid w:val="00757168"/>
    <w:rsid w:val="007573CC"/>
    <w:rsid w:val="00757ED1"/>
    <w:rsid w:val="0076013E"/>
    <w:rsid w:val="00761387"/>
    <w:rsid w:val="00761449"/>
    <w:rsid w:val="00762063"/>
    <w:rsid w:val="00762143"/>
    <w:rsid w:val="00762A9C"/>
    <w:rsid w:val="00763BF5"/>
    <w:rsid w:val="00763E75"/>
    <w:rsid w:val="0076702C"/>
    <w:rsid w:val="00767C2D"/>
    <w:rsid w:val="0077022F"/>
    <w:rsid w:val="0077042B"/>
    <w:rsid w:val="007712FD"/>
    <w:rsid w:val="0077279F"/>
    <w:rsid w:val="00772CCE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DB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666E"/>
    <w:rsid w:val="007A70F7"/>
    <w:rsid w:val="007B085A"/>
    <w:rsid w:val="007B1D42"/>
    <w:rsid w:val="007B1F16"/>
    <w:rsid w:val="007B2021"/>
    <w:rsid w:val="007B2ECC"/>
    <w:rsid w:val="007B3378"/>
    <w:rsid w:val="007B370E"/>
    <w:rsid w:val="007B39A6"/>
    <w:rsid w:val="007B5CC3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61D2"/>
    <w:rsid w:val="007C71BB"/>
    <w:rsid w:val="007C75CA"/>
    <w:rsid w:val="007D1079"/>
    <w:rsid w:val="007D13D5"/>
    <w:rsid w:val="007D154A"/>
    <w:rsid w:val="007D2317"/>
    <w:rsid w:val="007D2CCD"/>
    <w:rsid w:val="007D3063"/>
    <w:rsid w:val="007D3431"/>
    <w:rsid w:val="007D3C8C"/>
    <w:rsid w:val="007D4832"/>
    <w:rsid w:val="007D4A0E"/>
    <w:rsid w:val="007D572B"/>
    <w:rsid w:val="007D7DAD"/>
    <w:rsid w:val="007E00BC"/>
    <w:rsid w:val="007E1D4F"/>
    <w:rsid w:val="007E21DF"/>
    <w:rsid w:val="007E4216"/>
    <w:rsid w:val="007E49AA"/>
    <w:rsid w:val="007E5103"/>
    <w:rsid w:val="007E5287"/>
    <w:rsid w:val="007E605A"/>
    <w:rsid w:val="007E69CC"/>
    <w:rsid w:val="007E6FB0"/>
    <w:rsid w:val="007F0D82"/>
    <w:rsid w:val="007F0DCB"/>
    <w:rsid w:val="007F1757"/>
    <w:rsid w:val="007F1E68"/>
    <w:rsid w:val="007F20F1"/>
    <w:rsid w:val="007F2AC2"/>
    <w:rsid w:val="007F32CB"/>
    <w:rsid w:val="007F373F"/>
    <w:rsid w:val="007F5299"/>
    <w:rsid w:val="007F536A"/>
    <w:rsid w:val="007F53F7"/>
    <w:rsid w:val="007F5DAF"/>
    <w:rsid w:val="007F70CC"/>
    <w:rsid w:val="007F759D"/>
    <w:rsid w:val="007F76F3"/>
    <w:rsid w:val="007F79FA"/>
    <w:rsid w:val="007F7AE1"/>
    <w:rsid w:val="0080026A"/>
    <w:rsid w:val="00800E2F"/>
    <w:rsid w:val="00801464"/>
    <w:rsid w:val="008017AF"/>
    <w:rsid w:val="00802E9A"/>
    <w:rsid w:val="00802F97"/>
    <w:rsid w:val="00803142"/>
    <w:rsid w:val="0080389D"/>
    <w:rsid w:val="00804551"/>
    <w:rsid w:val="00805B03"/>
    <w:rsid w:val="00807E74"/>
    <w:rsid w:val="008103FE"/>
    <w:rsid w:val="00810D17"/>
    <w:rsid w:val="00811981"/>
    <w:rsid w:val="00812311"/>
    <w:rsid w:val="0081245E"/>
    <w:rsid w:val="00812CCD"/>
    <w:rsid w:val="00813D73"/>
    <w:rsid w:val="00814809"/>
    <w:rsid w:val="00815F7C"/>
    <w:rsid w:val="008218D6"/>
    <w:rsid w:val="00821AE8"/>
    <w:rsid w:val="00821B4F"/>
    <w:rsid w:val="008224A6"/>
    <w:rsid w:val="008228E7"/>
    <w:rsid w:val="00822C6A"/>
    <w:rsid w:val="008252D8"/>
    <w:rsid w:val="00825910"/>
    <w:rsid w:val="008273A1"/>
    <w:rsid w:val="008274BB"/>
    <w:rsid w:val="00830B16"/>
    <w:rsid w:val="00830CDB"/>
    <w:rsid w:val="00830D88"/>
    <w:rsid w:val="008318AB"/>
    <w:rsid w:val="00831C58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3A41"/>
    <w:rsid w:val="00844157"/>
    <w:rsid w:val="008449F4"/>
    <w:rsid w:val="00844B8F"/>
    <w:rsid w:val="0084515B"/>
    <w:rsid w:val="00845BCC"/>
    <w:rsid w:val="008505FF"/>
    <w:rsid w:val="00850D08"/>
    <w:rsid w:val="008512DA"/>
    <w:rsid w:val="008519D6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F3A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31BC"/>
    <w:rsid w:val="008B483E"/>
    <w:rsid w:val="008B5F00"/>
    <w:rsid w:val="008B60E9"/>
    <w:rsid w:val="008B6B7F"/>
    <w:rsid w:val="008B7F5E"/>
    <w:rsid w:val="008C09B2"/>
    <w:rsid w:val="008C0F1C"/>
    <w:rsid w:val="008C1FF7"/>
    <w:rsid w:val="008C32D5"/>
    <w:rsid w:val="008C362C"/>
    <w:rsid w:val="008C3743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072"/>
    <w:rsid w:val="008D6B3F"/>
    <w:rsid w:val="008E00B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5DB4"/>
    <w:rsid w:val="008F672C"/>
    <w:rsid w:val="008F6D05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20C0"/>
    <w:rsid w:val="0090490C"/>
    <w:rsid w:val="0090537A"/>
    <w:rsid w:val="009057AA"/>
    <w:rsid w:val="00905A52"/>
    <w:rsid w:val="00906662"/>
    <w:rsid w:val="00906EE0"/>
    <w:rsid w:val="0090740B"/>
    <w:rsid w:val="00907E28"/>
    <w:rsid w:val="00907EB0"/>
    <w:rsid w:val="009106FA"/>
    <w:rsid w:val="00911EB1"/>
    <w:rsid w:val="009131E0"/>
    <w:rsid w:val="009151B8"/>
    <w:rsid w:val="0091538B"/>
    <w:rsid w:val="009173A0"/>
    <w:rsid w:val="00917A65"/>
    <w:rsid w:val="00920FA1"/>
    <w:rsid w:val="0092375A"/>
    <w:rsid w:val="00923A7D"/>
    <w:rsid w:val="00926B89"/>
    <w:rsid w:val="00927C1B"/>
    <w:rsid w:val="00927E6B"/>
    <w:rsid w:val="00930E05"/>
    <w:rsid w:val="009312F0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D45"/>
    <w:rsid w:val="0094102D"/>
    <w:rsid w:val="00942421"/>
    <w:rsid w:val="00942586"/>
    <w:rsid w:val="00942A8D"/>
    <w:rsid w:val="00945162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3E1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2044"/>
    <w:rsid w:val="00972726"/>
    <w:rsid w:val="00973F30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90"/>
    <w:rsid w:val="0098614D"/>
    <w:rsid w:val="0098630D"/>
    <w:rsid w:val="0098652B"/>
    <w:rsid w:val="00986C0C"/>
    <w:rsid w:val="00986CFF"/>
    <w:rsid w:val="00990BC7"/>
    <w:rsid w:val="00991147"/>
    <w:rsid w:val="00991666"/>
    <w:rsid w:val="009922F6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4DE"/>
    <w:rsid w:val="009A5784"/>
    <w:rsid w:val="009A71EE"/>
    <w:rsid w:val="009B0347"/>
    <w:rsid w:val="009B28CC"/>
    <w:rsid w:val="009B2A0D"/>
    <w:rsid w:val="009B2C74"/>
    <w:rsid w:val="009B2E3A"/>
    <w:rsid w:val="009B2F3F"/>
    <w:rsid w:val="009B3744"/>
    <w:rsid w:val="009B4168"/>
    <w:rsid w:val="009B41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14FD"/>
    <w:rsid w:val="009E16BC"/>
    <w:rsid w:val="009E1A79"/>
    <w:rsid w:val="009E2157"/>
    <w:rsid w:val="009E22BB"/>
    <w:rsid w:val="009E2F6A"/>
    <w:rsid w:val="009E3D4D"/>
    <w:rsid w:val="009E4567"/>
    <w:rsid w:val="009E5AD2"/>
    <w:rsid w:val="009E5E33"/>
    <w:rsid w:val="009E677C"/>
    <w:rsid w:val="009F00BC"/>
    <w:rsid w:val="009F0B1B"/>
    <w:rsid w:val="009F0BBA"/>
    <w:rsid w:val="009F0BD4"/>
    <w:rsid w:val="009F1B24"/>
    <w:rsid w:val="009F1DA5"/>
    <w:rsid w:val="009F2CB6"/>
    <w:rsid w:val="009F34F0"/>
    <w:rsid w:val="009F4F45"/>
    <w:rsid w:val="009F4FBD"/>
    <w:rsid w:val="009F50DE"/>
    <w:rsid w:val="009F54D1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5D39"/>
    <w:rsid w:val="00A07106"/>
    <w:rsid w:val="00A10BDE"/>
    <w:rsid w:val="00A11231"/>
    <w:rsid w:val="00A118D1"/>
    <w:rsid w:val="00A12779"/>
    <w:rsid w:val="00A131A8"/>
    <w:rsid w:val="00A1403A"/>
    <w:rsid w:val="00A1416A"/>
    <w:rsid w:val="00A1569B"/>
    <w:rsid w:val="00A15FAA"/>
    <w:rsid w:val="00A17DBD"/>
    <w:rsid w:val="00A17EAF"/>
    <w:rsid w:val="00A2093A"/>
    <w:rsid w:val="00A2094B"/>
    <w:rsid w:val="00A20CB1"/>
    <w:rsid w:val="00A210AA"/>
    <w:rsid w:val="00A21470"/>
    <w:rsid w:val="00A22052"/>
    <w:rsid w:val="00A228E4"/>
    <w:rsid w:val="00A23868"/>
    <w:rsid w:val="00A23BBA"/>
    <w:rsid w:val="00A24F28"/>
    <w:rsid w:val="00A2573B"/>
    <w:rsid w:val="00A25C93"/>
    <w:rsid w:val="00A25E8B"/>
    <w:rsid w:val="00A25F3B"/>
    <w:rsid w:val="00A26A88"/>
    <w:rsid w:val="00A26D4E"/>
    <w:rsid w:val="00A26DA1"/>
    <w:rsid w:val="00A27543"/>
    <w:rsid w:val="00A30505"/>
    <w:rsid w:val="00A31541"/>
    <w:rsid w:val="00A31D3C"/>
    <w:rsid w:val="00A32335"/>
    <w:rsid w:val="00A32C9E"/>
    <w:rsid w:val="00A34195"/>
    <w:rsid w:val="00A34535"/>
    <w:rsid w:val="00A35FA2"/>
    <w:rsid w:val="00A36010"/>
    <w:rsid w:val="00A36832"/>
    <w:rsid w:val="00A40D90"/>
    <w:rsid w:val="00A41D84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7D1"/>
    <w:rsid w:val="00A54949"/>
    <w:rsid w:val="00A55E0A"/>
    <w:rsid w:val="00A56081"/>
    <w:rsid w:val="00A562A8"/>
    <w:rsid w:val="00A5645D"/>
    <w:rsid w:val="00A60363"/>
    <w:rsid w:val="00A607E9"/>
    <w:rsid w:val="00A60C51"/>
    <w:rsid w:val="00A60DD1"/>
    <w:rsid w:val="00A61063"/>
    <w:rsid w:val="00A62E1C"/>
    <w:rsid w:val="00A62ECF"/>
    <w:rsid w:val="00A630FB"/>
    <w:rsid w:val="00A63160"/>
    <w:rsid w:val="00A643FF"/>
    <w:rsid w:val="00A64C7B"/>
    <w:rsid w:val="00A65A7D"/>
    <w:rsid w:val="00A66142"/>
    <w:rsid w:val="00A66AAC"/>
    <w:rsid w:val="00A66AFD"/>
    <w:rsid w:val="00A6755F"/>
    <w:rsid w:val="00A67645"/>
    <w:rsid w:val="00A711B6"/>
    <w:rsid w:val="00A72E6F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77ACC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3C4"/>
    <w:rsid w:val="00A9186F"/>
    <w:rsid w:val="00A9190D"/>
    <w:rsid w:val="00A92D85"/>
    <w:rsid w:val="00A93620"/>
    <w:rsid w:val="00A941E0"/>
    <w:rsid w:val="00A94865"/>
    <w:rsid w:val="00A94D3C"/>
    <w:rsid w:val="00A94F1C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DF5"/>
    <w:rsid w:val="00AA41C0"/>
    <w:rsid w:val="00AA49BE"/>
    <w:rsid w:val="00AA4B70"/>
    <w:rsid w:val="00AA5E5D"/>
    <w:rsid w:val="00AA5F09"/>
    <w:rsid w:val="00AA6632"/>
    <w:rsid w:val="00AA6E53"/>
    <w:rsid w:val="00AB04E1"/>
    <w:rsid w:val="00AB0531"/>
    <w:rsid w:val="00AB283D"/>
    <w:rsid w:val="00AB3839"/>
    <w:rsid w:val="00AB3BD1"/>
    <w:rsid w:val="00AB443B"/>
    <w:rsid w:val="00AB4A09"/>
    <w:rsid w:val="00AB4AFA"/>
    <w:rsid w:val="00AB4F33"/>
    <w:rsid w:val="00AB51CF"/>
    <w:rsid w:val="00AB59A9"/>
    <w:rsid w:val="00AB5DB5"/>
    <w:rsid w:val="00AB70C9"/>
    <w:rsid w:val="00AB7E31"/>
    <w:rsid w:val="00AC0322"/>
    <w:rsid w:val="00AC0749"/>
    <w:rsid w:val="00AC0A18"/>
    <w:rsid w:val="00AC1F4A"/>
    <w:rsid w:val="00AC1F7B"/>
    <w:rsid w:val="00AC2D32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BE9"/>
    <w:rsid w:val="00AE05B0"/>
    <w:rsid w:val="00AE07DB"/>
    <w:rsid w:val="00AE0983"/>
    <w:rsid w:val="00AE0A60"/>
    <w:rsid w:val="00AE0C71"/>
    <w:rsid w:val="00AE1472"/>
    <w:rsid w:val="00AE1CA8"/>
    <w:rsid w:val="00AE2732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2F21"/>
    <w:rsid w:val="00B03770"/>
    <w:rsid w:val="00B03D58"/>
    <w:rsid w:val="00B03E15"/>
    <w:rsid w:val="00B03F2F"/>
    <w:rsid w:val="00B04613"/>
    <w:rsid w:val="00B0544B"/>
    <w:rsid w:val="00B059AF"/>
    <w:rsid w:val="00B06F3E"/>
    <w:rsid w:val="00B079F5"/>
    <w:rsid w:val="00B10464"/>
    <w:rsid w:val="00B11EE2"/>
    <w:rsid w:val="00B14987"/>
    <w:rsid w:val="00B15CB4"/>
    <w:rsid w:val="00B15D04"/>
    <w:rsid w:val="00B165B6"/>
    <w:rsid w:val="00B17349"/>
    <w:rsid w:val="00B17779"/>
    <w:rsid w:val="00B179F8"/>
    <w:rsid w:val="00B2025F"/>
    <w:rsid w:val="00B20E9E"/>
    <w:rsid w:val="00B21492"/>
    <w:rsid w:val="00B2278E"/>
    <w:rsid w:val="00B22ED3"/>
    <w:rsid w:val="00B24F30"/>
    <w:rsid w:val="00B25058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594"/>
    <w:rsid w:val="00B47691"/>
    <w:rsid w:val="00B4781C"/>
    <w:rsid w:val="00B5096F"/>
    <w:rsid w:val="00B51FF2"/>
    <w:rsid w:val="00B526DF"/>
    <w:rsid w:val="00B52BDC"/>
    <w:rsid w:val="00B5315C"/>
    <w:rsid w:val="00B54F53"/>
    <w:rsid w:val="00B551B7"/>
    <w:rsid w:val="00B55333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6235"/>
    <w:rsid w:val="00B67B0A"/>
    <w:rsid w:val="00B67EA2"/>
    <w:rsid w:val="00B702BB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828"/>
    <w:rsid w:val="00BB3C2D"/>
    <w:rsid w:val="00BB51D0"/>
    <w:rsid w:val="00BB58AB"/>
    <w:rsid w:val="00BB5B6F"/>
    <w:rsid w:val="00BB69FE"/>
    <w:rsid w:val="00BB7E27"/>
    <w:rsid w:val="00BC0445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DE"/>
    <w:rsid w:val="00BE1A5A"/>
    <w:rsid w:val="00BE231E"/>
    <w:rsid w:val="00BE2396"/>
    <w:rsid w:val="00BE256F"/>
    <w:rsid w:val="00BE27B6"/>
    <w:rsid w:val="00BE2828"/>
    <w:rsid w:val="00BE2B0A"/>
    <w:rsid w:val="00BE3224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011"/>
    <w:rsid w:val="00BF3B6F"/>
    <w:rsid w:val="00BF4C3A"/>
    <w:rsid w:val="00BF51D4"/>
    <w:rsid w:val="00BF6111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0D62"/>
    <w:rsid w:val="00C3209E"/>
    <w:rsid w:val="00C3212E"/>
    <w:rsid w:val="00C32E63"/>
    <w:rsid w:val="00C34C12"/>
    <w:rsid w:val="00C34DBD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0A"/>
    <w:rsid w:val="00C627BE"/>
    <w:rsid w:val="00C63C6E"/>
    <w:rsid w:val="00C64546"/>
    <w:rsid w:val="00C648AC"/>
    <w:rsid w:val="00C65131"/>
    <w:rsid w:val="00C6579C"/>
    <w:rsid w:val="00C66615"/>
    <w:rsid w:val="00C66957"/>
    <w:rsid w:val="00C67AC5"/>
    <w:rsid w:val="00C70037"/>
    <w:rsid w:val="00C70473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AC3"/>
    <w:rsid w:val="00C82414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270B"/>
    <w:rsid w:val="00C93857"/>
    <w:rsid w:val="00C93930"/>
    <w:rsid w:val="00C93C88"/>
    <w:rsid w:val="00C948FD"/>
    <w:rsid w:val="00C94EE0"/>
    <w:rsid w:val="00C96367"/>
    <w:rsid w:val="00C978A9"/>
    <w:rsid w:val="00C9791E"/>
    <w:rsid w:val="00CA0156"/>
    <w:rsid w:val="00CA089A"/>
    <w:rsid w:val="00CA0B4B"/>
    <w:rsid w:val="00CA1995"/>
    <w:rsid w:val="00CA5B19"/>
    <w:rsid w:val="00CA6115"/>
    <w:rsid w:val="00CA64BE"/>
    <w:rsid w:val="00CA657D"/>
    <w:rsid w:val="00CA6A05"/>
    <w:rsid w:val="00CA7003"/>
    <w:rsid w:val="00CB13D3"/>
    <w:rsid w:val="00CB285D"/>
    <w:rsid w:val="00CB3AAA"/>
    <w:rsid w:val="00CB690A"/>
    <w:rsid w:val="00CB7CED"/>
    <w:rsid w:val="00CC14A5"/>
    <w:rsid w:val="00CC163F"/>
    <w:rsid w:val="00CC2170"/>
    <w:rsid w:val="00CC2572"/>
    <w:rsid w:val="00CC2796"/>
    <w:rsid w:val="00CC2CB6"/>
    <w:rsid w:val="00CC3816"/>
    <w:rsid w:val="00CC3CAD"/>
    <w:rsid w:val="00CC4113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F2F"/>
    <w:rsid w:val="00CD6B89"/>
    <w:rsid w:val="00CD6E30"/>
    <w:rsid w:val="00CD6F50"/>
    <w:rsid w:val="00CD7843"/>
    <w:rsid w:val="00CD799D"/>
    <w:rsid w:val="00CD7F9F"/>
    <w:rsid w:val="00CE034E"/>
    <w:rsid w:val="00CE14C8"/>
    <w:rsid w:val="00CE26FA"/>
    <w:rsid w:val="00CE2B76"/>
    <w:rsid w:val="00CE34A4"/>
    <w:rsid w:val="00CE3A84"/>
    <w:rsid w:val="00CE682B"/>
    <w:rsid w:val="00CE73D7"/>
    <w:rsid w:val="00CE75A3"/>
    <w:rsid w:val="00CF0032"/>
    <w:rsid w:val="00CF13F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43"/>
    <w:rsid w:val="00D01FAA"/>
    <w:rsid w:val="00D0487D"/>
    <w:rsid w:val="00D04C2B"/>
    <w:rsid w:val="00D05305"/>
    <w:rsid w:val="00D07514"/>
    <w:rsid w:val="00D12C49"/>
    <w:rsid w:val="00D1331A"/>
    <w:rsid w:val="00D1334E"/>
    <w:rsid w:val="00D133A7"/>
    <w:rsid w:val="00D1382A"/>
    <w:rsid w:val="00D1399A"/>
    <w:rsid w:val="00D13EF8"/>
    <w:rsid w:val="00D1496F"/>
    <w:rsid w:val="00D14CE7"/>
    <w:rsid w:val="00D1521F"/>
    <w:rsid w:val="00D15710"/>
    <w:rsid w:val="00D1621C"/>
    <w:rsid w:val="00D21661"/>
    <w:rsid w:val="00D21FA0"/>
    <w:rsid w:val="00D226CE"/>
    <w:rsid w:val="00D22E63"/>
    <w:rsid w:val="00D23735"/>
    <w:rsid w:val="00D237E7"/>
    <w:rsid w:val="00D23C21"/>
    <w:rsid w:val="00D25AC5"/>
    <w:rsid w:val="00D26DE4"/>
    <w:rsid w:val="00D26EA7"/>
    <w:rsid w:val="00D27255"/>
    <w:rsid w:val="00D27516"/>
    <w:rsid w:val="00D27A9C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0176"/>
    <w:rsid w:val="00D4148D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64EEF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6453"/>
    <w:rsid w:val="00D86BF9"/>
    <w:rsid w:val="00D87B7A"/>
    <w:rsid w:val="00D87C1E"/>
    <w:rsid w:val="00D9022E"/>
    <w:rsid w:val="00D902CA"/>
    <w:rsid w:val="00D90C3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B57"/>
    <w:rsid w:val="00DB61DA"/>
    <w:rsid w:val="00DB6FED"/>
    <w:rsid w:val="00DC05E2"/>
    <w:rsid w:val="00DC0A91"/>
    <w:rsid w:val="00DC10D6"/>
    <w:rsid w:val="00DC1357"/>
    <w:rsid w:val="00DC32FA"/>
    <w:rsid w:val="00DC3C9F"/>
    <w:rsid w:val="00DC4247"/>
    <w:rsid w:val="00DC4A42"/>
    <w:rsid w:val="00DC4B19"/>
    <w:rsid w:val="00DC5335"/>
    <w:rsid w:val="00DC5409"/>
    <w:rsid w:val="00DC66C7"/>
    <w:rsid w:val="00DC7E89"/>
    <w:rsid w:val="00DD0F68"/>
    <w:rsid w:val="00DD1FA5"/>
    <w:rsid w:val="00DD278C"/>
    <w:rsid w:val="00DD2B73"/>
    <w:rsid w:val="00DD3051"/>
    <w:rsid w:val="00DD3546"/>
    <w:rsid w:val="00DD47B2"/>
    <w:rsid w:val="00DD4D52"/>
    <w:rsid w:val="00DD5B62"/>
    <w:rsid w:val="00DD6A08"/>
    <w:rsid w:val="00DD6EF6"/>
    <w:rsid w:val="00DE2B7E"/>
    <w:rsid w:val="00DE325F"/>
    <w:rsid w:val="00DE4468"/>
    <w:rsid w:val="00DE4D23"/>
    <w:rsid w:val="00DE4FE3"/>
    <w:rsid w:val="00DE7993"/>
    <w:rsid w:val="00DF0A26"/>
    <w:rsid w:val="00DF1A53"/>
    <w:rsid w:val="00DF2583"/>
    <w:rsid w:val="00DF2E0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240B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442"/>
    <w:rsid w:val="00E276CE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DD8"/>
    <w:rsid w:val="00E35D2C"/>
    <w:rsid w:val="00E3608C"/>
    <w:rsid w:val="00E36FEE"/>
    <w:rsid w:val="00E37807"/>
    <w:rsid w:val="00E37B0A"/>
    <w:rsid w:val="00E400A9"/>
    <w:rsid w:val="00E4178A"/>
    <w:rsid w:val="00E41B93"/>
    <w:rsid w:val="00E4258E"/>
    <w:rsid w:val="00E4287B"/>
    <w:rsid w:val="00E45525"/>
    <w:rsid w:val="00E46ECD"/>
    <w:rsid w:val="00E46FFA"/>
    <w:rsid w:val="00E47158"/>
    <w:rsid w:val="00E47632"/>
    <w:rsid w:val="00E50E82"/>
    <w:rsid w:val="00E52155"/>
    <w:rsid w:val="00E52AEE"/>
    <w:rsid w:val="00E54244"/>
    <w:rsid w:val="00E546A3"/>
    <w:rsid w:val="00E54D1D"/>
    <w:rsid w:val="00E552C3"/>
    <w:rsid w:val="00E55670"/>
    <w:rsid w:val="00E557D6"/>
    <w:rsid w:val="00E55CA3"/>
    <w:rsid w:val="00E57CA8"/>
    <w:rsid w:val="00E57E85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6C6"/>
    <w:rsid w:val="00E8578D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C70"/>
    <w:rsid w:val="00EA17E6"/>
    <w:rsid w:val="00EA1D56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0A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3BC3"/>
    <w:rsid w:val="00ED4E38"/>
    <w:rsid w:val="00ED4E42"/>
    <w:rsid w:val="00ED53B7"/>
    <w:rsid w:val="00ED5DA1"/>
    <w:rsid w:val="00ED64B2"/>
    <w:rsid w:val="00ED7515"/>
    <w:rsid w:val="00EE066F"/>
    <w:rsid w:val="00EE1219"/>
    <w:rsid w:val="00EE17C2"/>
    <w:rsid w:val="00EE2FD9"/>
    <w:rsid w:val="00EE30F3"/>
    <w:rsid w:val="00EE42CC"/>
    <w:rsid w:val="00EE4662"/>
    <w:rsid w:val="00EE66DA"/>
    <w:rsid w:val="00EE6717"/>
    <w:rsid w:val="00EE6A2D"/>
    <w:rsid w:val="00EE75FE"/>
    <w:rsid w:val="00EE7606"/>
    <w:rsid w:val="00EE78EC"/>
    <w:rsid w:val="00EF097E"/>
    <w:rsid w:val="00EF0C79"/>
    <w:rsid w:val="00EF0C8F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3775"/>
    <w:rsid w:val="00F151BF"/>
    <w:rsid w:val="00F15688"/>
    <w:rsid w:val="00F15F5D"/>
    <w:rsid w:val="00F1651D"/>
    <w:rsid w:val="00F17046"/>
    <w:rsid w:val="00F17312"/>
    <w:rsid w:val="00F20241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AE"/>
    <w:rsid w:val="00F3535F"/>
    <w:rsid w:val="00F36872"/>
    <w:rsid w:val="00F36E18"/>
    <w:rsid w:val="00F37BA2"/>
    <w:rsid w:val="00F40ECA"/>
    <w:rsid w:val="00F40EE5"/>
    <w:rsid w:val="00F42206"/>
    <w:rsid w:val="00F429BE"/>
    <w:rsid w:val="00F43148"/>
    <w:rsid w:val="00F43588"/>
    <w:rsid w:val="00F43F27"/>
    <w:rsid w:val="00F44AF0"/>
    <w:rsid w:val="00F45049"/>
    <w:rsid w:val="00F45EB4"/>
    <w:rsid w:val="00F46295"/>
    <w:rsid w:val="00F4677B"/>
    <w:rsid w:val="00F47CC0"/>
    <w:rsid w:val="00F5143D"/>
    <w:rsid w:val="00F515CE"/>
    <w:rsid w:val="00F51F96"/>
    <w:rsid w:val="00F528EC"/>
    <w:rsid w:val="00F53417"/>
    <w:rsid w:val="00F549D1"/>
    <w:rsid w:val="00F54CE4"/>
    <w:rsid w:val="00F550D1"/>
    <w:rsid w:val="00F55732"/>
    <w:rsid w:val="00F55950"/>
    <w:rsid w:val="00F566A0"/>
    <w:rsid w:val="00F568CC"/>
    <w:rsid w:val="00F56BB9"/>
    <w:rsid w:val="00F56F6F"/>
    <w:rsid w:val="00F605FA"/>
    <w:rsid w:val="00F60CB6"/>
    <w:rsid w:val="00F61070"/>
    <w:rsid w:val="00F615EF"/>
    <w:rsid w:val="00F61992"/>
    <w:rsid w:val="00F62493"/>
    <w:rsid w:val="00F62CF0"/>
    <w:rsid w:val="00F62FE9"/>
    <w:rsid w:val="00F647AF"/>
    <w:rsid w:val="00F64B9B"/>
    <w:rsid w:val="00F65A1B"/>
    <w:rsid w:val="00F66C8A"/>
    <w:rsid w:val="00F67522"/>
    <w:rsid w:val="00F67578"/>
    <w:rsid w:val="00F67C3F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71"/>
    <w:rsid w:val="00F934BB"/>
    <w:rsid w:val="00F93893"/>
    <w:rsid w:val="00F950EB"/>
    <w:rsid w:val="00F96894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E98"/>
    <w:rsid w:val="00FA2F5F"/>
    <w:rsid w:val="00FA43DE"/>
    <w:rsid w:val="00FA43EE"/>
    <w:rsid w:val="00FA6365"/>
    <w:rsid w:val="00FA6C3E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004A"/>
    <w:rsid w:val="00FC16EE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77F"/>
    <w:rsid w:val="00FD7BCD"/>
    <w:rsid w:val="00FE1F7B"/>
    <w:rsid w:val="00FE367E"/>
    <w:rsid w:val="00FE388D"/>
    <w:rsid w:val="00FE43C2"/>
    <w:rsid w:val="00FE60EB"/>
    <w:rsid w:val="00FE670B"/>
    <w:rsid w:val="00FE7296"/>
    <w:rsid w:val="00FE79F2"/>
    <w:rsid w:val="00FE7DEA"/>
    <w:rsid w:val="00FF0203"/>
    <w:rsid w:val="00FF1A27"/>
    <w:rsid w:val="00FF1B8B"/>
    <w:rsid w:val="00FF282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2753D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qFormat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LZchn">
    <w:name w:val="TAL Zchn"/>
    <w:rsid w:val="00391FDA"/>
    <w:rPr>
      <w:rFonts w:ascii="Arial" w:eastAsia="Times New Roman" w:hAnsi="Arial"/>
      <w:sz w:val="18"/>
      <w:lang w:val="en-GB" w:eastAsia="en-GB"/>
    </w:rPr>
  </w:style>
  <w:style w:type="character" w:customStyle="1" w:styleId="B1Zchn">
    <w:name w:val="B1 Zchn"/>
    <w:qFormat/>
    <w:locked/>
    <w:rsid w:val="00812311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2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46E_Electronic_2021-08/Docs/S2-2106400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6E_Electronic_2021-08/Docs/S2-210639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46E_Electronic_2021-08/Docs/S2-2105805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tsg_sa/WG2_Arch/TSGS2_146E_Electronic_2021-08/Docs/S2-2105804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tect2.fireeye.com/v1/url?k=e5a948a6-ba3271a3-e5a9083d-86959e472243-4f6b56b7aead8300&amp;q=1&amp;e=5f689205-c21f-4b60-a594-af0aa7b76dcf&amp;u=https%3A%2F%2Fwww.3gpp.org%2Fftp%2Ftsg_sa%2FWG2_Arch%2FTSGS2_126_Montreal%2FDocs%2FS2-181712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DA78E0-9D4E-422D-907C-692D33E5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jiajianxin</dc:creator>
  <cp:keywords/>
  <cp:lastModifiedBy>Ericsson_CQ</cp:lastModifiedBy>
  <cp:revision>12</cp:revision>
  <dcterms:created xsi:type="dcterms:W3CDTF">2021-11-04T09:28:00Z</dcterms:created>
  <dcterms:modified xsi:type="dcterms:W3CDTF">2021-11-08T09:47:00Z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(3)lOUjfLaxtUu1vaxuWCUkDtUpP0VnmBT7+ZQDi4BiHTZMBNg24Sq0AYK1T6g5XOCiwtbbKQwD
RRuxsvIbKi6aHeUAHIqBd+AudwpPyXZWnFvGa5wYbOZBWIcCLrVLar9kyM1SuOV07KVmMcPx
PaqIHwyZQ8QJbHhuGUmSjw8jbmoz52AywxNI8Ukcd2QcTyZpw+c+Ue9HXh9AYCnyEhbAwa1/
q4o6o9FhKmz0jhixft</vt:lpwstr>
  </property>
  <property fmtid="{D5CDD505-2E9C-101B-9397-08002B2CF9AE}" pid="3" name="_2015_ms_pID_7253431">
    <vt:lpwstr>4Y5aAYYPNKXH90YN8IQTCrjadVEwff2dk459x7PGQh8aDGE6zbZhkx
xUr5b4wc3lVhk2vtb49nBOxz+AUjf+3BaEMS68UiPVCjBqqfhrm7Pt3tY0YyBZNA7X1tGwts
SotMannsRQGp3qlrXboTs6NN1ladfyUziS4NZKTuaQJQC09ckLDV9C/PxZVV7F5spEl+WeKm
wNaCByqjeNG/AtpISfTV9X02FtGLZhSprvum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1612144307</vt:lpwstr>
  </property>
</Properties>
</file>